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0F6B4">
      <w:pPr>
        <w:snapToGrid w:val="0"/>
        <w:spacing w:after="312" w:afterLines="100" w:line="288" w:lineRule="auto"/>
        <w:jc w:val="center"/>
        <w:rPr>
          <w:rFonts w:ascii="仿宋" w:hAnsi="仿宋" w:cs="仿宋"/>
          <w:b/>
          <w:bCs/>
          <w:sz w:val="28"/>
          <w:szCs w:val="28"/>
        </w:rPr>
      </w:pPr>
      <w:r>
        <w:rPr>
          <w:b/>
          <w:bCs/>
          <w:sz w:val="28"/>
          <w:szCs w:val="28"/>
        </w:rPr>
        <mc:AlternateContent>
          <mc:Choice Requires="wps">
            <w:drawing>
              <wp:anchor distT="0" distB="0" distL="114935" distR="114935" simplePos="0" relativeHeight="251659264" behindDoc="0" locked="0" layoutInCell="1" allowOverlap="1">
                <wp:simplePos x="0" y="0"/>
                <wp:positionH relativeFrom="column">
                  <wp:posOffset>4159885</wp:posOffset>
                </wp:positionH>
                <wp:positionV relativeFrom="paragraph">
                  <wp:posOffset>160020</wp:posOffset>
                </wp:positionV>
                <wp:extent cx="1042670" cy="1312545"/>
                <wp:effectExtent l="4445" t="4445" r="6985" b="16510"/>
                <wp:wrapSquare wrapText="left"/>
                <wp:docPr id="2" name="文本框 2"/>
                <wp:cNvGraphicFramePr/>
                <a:graphic xmlns:a="http://schemas.openxmlformats.org/drawingml/2006/main">
                  <a:graphicData uri="http://schemas.microsoft.com/office/word/2010/wordprocessingShape">
                    <wps:wsp>
                      <wps:cNvSpPr txBox="1"/>
                      <wps:spPr>
                        <a:xfrm>
                          <a:off x="5366385" y="1063625"/>
                          <a:ext cx="1042670" cy="1312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58C9E3">
                            <w:r>
                              <w:drawing>
                                <wp:inline distT="0" distB="0" distL="114300" distR="114300">
                                  <wp:extent cx="780415" cy="1162050"/>
                                  <wp:effectExtent l="0" t="0" r="12065" b="11430"/>
                                  <wp:docPr id="3" name="图片 3" descr="IMG_4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905"/>
                                          <pic:cNvPicPr>
                                            <a:picLocks noChangeAspect="1"/>
                                          </pic:cNvPicPr>
                                        </pic:nvPicPr>
                                        <pic:blipFill>
                                          <a:blip r:embed="rId4"/>
                                          <a:stretch>
                                            <a:fillRect/>
                                          </a:stretch>
                                        </pic:blipFill>
                                        <pic:spPr>
                                          <a:xfrm>
                                            <a:off x="0" y="0"/>
                                            <a:ext cx="780415" cy="1162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55pt;margin-top:12.6pt;height:103.35pt;width:82.1pt;mso-wrap-distance-bottom:0pt;mso-wrap-distance-left:9.05pt;mso-wrap-distance-right:9.05pt;mso-wrap-distance-top:0pt;z-index:251659264;mso-width-relative:page;mso-height-relative:page;" fillcolor="#FFFFFF [3201]" filled="t" stroked="t" coordsize="21600,21600" o:gfxdata="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gTTrLXAAAACgEAAA8AAAAAAAAAAQAgAAAAIgAAAGRycy9kb3ducmV2LnhtbFBLAQIU&#10;ABQAAAAIAIdO4kAA+U6oZgIAAMQEAAAOAAAAAAAAAAEAIAAAACYBAABkcnMvZTJvRG9jLnhtbFBL&#10;BQYAAAAABgAGAFkBAAD+BQAAAAA=&#10;">
                <v:fill on="t" focussize="0,0"/>
                <v:stroke weight="0.5pt" color="#000000 [3204]" joinstyle="round"/>
                <v:imagedata o:title=""/>
                <o:lock v:ext="edit" aspectratio="f"/>
                <v:textbox>
                  <w:txbxContent>
                    <w:p w14:paraId="1758C9E3">
                      <w:r>
                        <w:drawing>
                          <wp:inline distT="0" distB="0" distL="114300" distR="114300">
                            <wp:extent cx="780415" cy="1162050"/>
                            <wp:effectExtent l="0" t="0" r="12065" b="11430"/>
                            <wp:docPr id="3" name="图片 3" descr="IMG_4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905"/>
                                    <pic:cNvPicPr>
                                      <a:picLocks noChangeAspect="1"/>
                                    </pic:cNvPicPr>
                                  </pic:nvPicPr>
                                  <pic:blipFill>
                                    <a:blip r:embed="rId4"/>
                                    <a:stretch>
                                      <a:fillRect/>
                                    </a:stretch>
                                  </pic:blipFill>
                                  <pic:spPr>
                                    <a:xfrm>
                                      <a:off x="0" y="0"/>
                                      <a:ext cx="780415" cy="1162050"/>
                                    </a:xfrm>
                                    <a:prstGeom prst="rect">
                                      <a:avLst/>
                                    </a:prstGeom>
                                  </pic:spPr>
                                </pic:pic>
                              </a:graphicData>
                            </a:graphic>
                          </wp:inline>
                        </w:drawing>
                      </w:r>
                    </w:p>
                  </w:txbxContent>
                </v:textbox>
                <w10:wrap type="square" side="left"/>
              </v:shape>
            </w:pict>
          </mc:Fallback>
        </mc:AlternateContent>
      </w:r>
      <w:r>
        <w:rPr>
          <w:rFonts w:hint="eastAsia"/>
          <w:b/>
          <w:bCs/>
          <w:sz w:val="28"/>
          <w:szCs w:val="28"/>
        </w:rPr>
        <w:t>郑辉</w:t>
      </w:r>
    </w:p>
    <w:p w14:paraId="0B3177B1">
      <w:pPr>
        <w:adjustRightInd w:val="0"/>
        <w:snapToGrid w:val="0"/>
        <w:spacing w:before="156" w:beforeLines="50" w:line="288" w:lineRule="auto"/>
      </w:pPr>
      <w:r>
        <w:rPr>
          <w:rFonts w:hint="eastAsia" w:ascii="仿宋" w:hAnsi="仿宋" w:eastAsia="仿宋" w:cs="仿宋"/>
          <w:b/>
          <w:bCs/>
          <w:sz w:val="24"/>
          <w:szCs w:val="24"/>
        </w:rPr>
        <w:t>性别：男            导师类型：博士生导师（水利）</w:t>
      </w:r>
    </w:p>
    <w:p w14:paraId="20C9D1F9">
      <w:pPr>
        <w:adjustRightInd w:val="0"/>
        <w:snapToGrid w:val="0"/>
        <w:spacing w:before="156" w:beforeLines="50" w:line="288" w:lineRule="auto"/>
        <w:rPr>
          <w:rFonts w:ascii="仿宋" w:hAnsi="仿宋" w:eastAsia="仿宋" w:cs="仿宋"/>
          <w:b/>
          <w:bCs/>
          <w:sz w:val="24"/>
          <w:szCs w:val="24"/>
        </w:rPr>
      </w:pPr>
      <w:r>
        <w:rPr>
          <w:rFonts w:hint="eastAsia" w:ascii="仿宋" w:hAnsi="仿宋" w:eastAsia="仿宋" w:cs="仿宋"/>
          <w:b/>
          <w:bCs/>
          <w:sz w:val="24"/>
          <w:szCs w:val="24"/>
        </w:rPr>
        <w:t>职称：</w:t>
      </w:r>
      <w:bookmarkStart w:id="1" w:name="_GoBack"/>
      <w:bookmarkEnd w:id="1"/>
      <w:r>
        <w:rPr>
          <w:rFonts w:hint="eastAsia" w:ascii="仿宋" w:hAnsi="仿宋" w:eastAsia="仿宋" w:cs="仿宋"/>
          <w:b/>
          <w:bCs/>
          <w:sz w:val="24"/>
          <w:szCs w:val="24"/>
        </w:rPr>
        <w:t>教授        学科方向：力学、水利</w:t>
      </w:r>
    </w:p>
    <w:p w14:paraId="24E3E5B2">
      <w:pPr>
        <w:adjustRightInd w:val="0"/>
        <w:snapToGrid w:val="0"/>
        <w:spacing w:before="156" w:beforeLines="50" w:line="288" w:lineRule="auto"/>
      </w:pPr>
      <w:r>
        <w:rPr>
          <w:rFonts w:hint="eastAsia" w:ascii="仿宋" w:hAnsi="仿宋" w:eastAsia="仿宋" w:cs="仿宋"/>
          <w:b/>
          <w:bCs/>
          <w:sz w:val="24"/>
          <w:szCs w:val="24"/>
        </w:rPr>
        <w:t>学历：博士          电子邮件：zhenghui@ncu.edu.cn</w:t>
      </w:r>
    </w:p>
    <w:p w14:paraId="09D27AF8">
      <w:pPr>
        <w:snapToGrid w:val="0"/>
        <w:spacing w:before="156" w:beforeLines="50" w:line="288" w:lineRule="auto"/>
        <w:rPr>
          <w:rFonts w:ascii="仿宋" w:hAnsi="仿宋" w:eastAsia="仿宋" w:cs="仿宋"/>
          <w:b/>
          <w:bCs/>
          <w:sz w:val="24"/>
          <w:szCs w:val="24"/>
        </w:rPr>
      </w:pPr>
    </w:p>
    <w:p w14:paraId="2F6BB4FF">
      <w:pPr>
        <w:snapToGrid w:val="0"/>
        <w:spacing w:before="156" w:beforeLines="50" w:line="288" w:lineRule="auto"/>
        <w:rPr>
          <w:rFonts w:ascii="仿宋" w:hAnsi="仿宋" w:eastAsia="仿宋" w:cs="仿宋"/>
          <w:sz w:val="24"/>
          <w:szCs w:val="24"/>
        </w:rPr>
      </w:pPr>
      <w:r>
        <w:rPr>
          <w:rFonts w:hint="eastAsia" w:ascii="仿宋" w:hAnsi="仿宋" w:eastAsia="仿宋" w:cs="仿宋"/>
          <w:b/>
          <w:bCs/>
          <w:sz w:val="24"/>
          <w:szCs w:val="24"/>
        </w:rPr>
        <w:t>个人简介：</w:t>
      </w:r>
      <w:r>
        <w:rPr>
          <w:rFonts w:hint="eastAsia" w:ascii="仿宋" w:hAnsi="仿宋" w:eastAsia="仿宋" w:cs="仿宋"/>
          <w:sz w:val="24"/>
          <w:szCs w:val="24"/>
        </w:rPr>
        <w:t>2012年硕士毕业于河海大学（导师陈文教授），2016年博士毕业于德国锡根大学（导师张传增教授），之后在英国考文垂大学做博士后，2017年加入南昌大学力学实验中心，</w:t>
      </w:r>
      <w:r>
        <w:rPr>
          <w:rFonts w:hint="eastAsia" w:ascii="仿宋" w:hAnsi="仿宋" w:eastAsia="仿宋" w:cs="仿宋"/>
          <w:sz w:val="24"/>
          <w:szCs w:val="24"/>
          <w:lang w:val="en-US" w:eastAsia="zh-CN"/>
        </w:rPr>
        <w:t>江西省省级高层次人才</w:t>
      </w:r>
      <w:r>
        <w:rPr>
          <w:rFonts w:hint="eastAsia" w:ascii="仿宋" w:hAnsi="仿宋" w:eastAsia="仿宋" w:cs="仿宋"/>
          <w:sz w:val="24"/>
          <w:szCs w:val="24"/>
        </w:rPr>
        <w:t>，校聘教授。主持国家自然基金面上项目、地区项目、青年项目各1项，担任SCI期刊《Engineering analysis with boundary element method》编委，《应用力学与数学》学报青年编委。主要从事数值模拟方法、声子晶体超材料、以及口腔力学等相关研究工作。</w:t>
      </w:r>
    </w:p>
    <w:p w14:paraId="56BE1EE9">
      <w:pPr>
        <w:snapToGrid w:val="0"/>
        <w:spacing w:line="288" w:lineRule="auto"/>
        <w:rPr>
          <w:rFonts w:ascii="仿宋" w:hAnsi="仿宋" w:eastAsia="仿宋" w:cs="仿宋"/>
          <w:b/>
          <w:bCs/>
          <w:sz w:val="24"/>
          <w:szCs w:val="24"/>
        </w:rPr>
      </w:pPr>
    </w:p>
    <w:p w14:paraId="086297C5">
      <w:pPr>
        <w:snapToGrid w:val="0"/>
        <w:spacing w:line="288" w:lineRule="auto"/>
      </w:pPr>
      <w:r>
        <w:rPr>
          <w:rFonts w:hint="eastAsia" w:ascii="仿宋" w:hAnsi="仿宋" w:eastAsia="仿宋" w:cs="仿宋"/>
          <w:b/>
          <w:bCs/>
          <w:sz w:val="24"/>
          <w:szCs w:val="24"/>
        </w:rPr>
        <w:t>讲授课程：</w:t>
      </w:r>
      <w:r>
        <w:rPr>
          <w:rFonts w:hint="eastAsia" w:ascii="仿宋" w:hAnsi="仿宋" w:eastAsia="仿宋" w:cs="仿宋"/>
          <w:sz w:val="24"/>
          <w:szCs w:val="24"/>
        </w:rPr>
        <w:t>《工程力学》、《工程力学实验》、《弹性力学》</w:t>
      </w:r>
    </w:p>
    <w:p w14:paraId="0B2074BB">
      <w:pPr>
        <w:snapToGrid w:val="0"/>
        <w:spacing w:line="288" w:lineRule="auto"/>
        <w:rPr>
          <w:rFonts w:ascii="仿宋" w:hAnsi="仿宋" w:eastAsia="仿宋" w:cs="仿宋"/>
          <w:b/>
          <w:bCs/>
          <w:sz w:val="24"/>
          <w:szCs w:val="24"/>
        </w:rPr>
      </w:pPr>
    </w:p>
    <w:p w14:paraId="5B13E179">
      <w:pPr>
        <w:snapToGrid w:val="0"/>
        <w:spacing w:line="288" w:lineRule="auto"/>
        <w:rPr>
          <w:rFonts w:ascii="仿宋" w:hAnsi="仿宋" w:eastAsia="仿宋" w:cs="仿宋"/>
          <w:szCs w:val="21"/>
        </w:rPr>
      </w:pPr>
      <w:r>
        <w:rPr>
          <w:rFonts w:hint="eastAsia" w:ascii="仿宋" w:hAnsi="仿宋" w:eastAsia="仿宋" w:cs="仿宋"/>
          <w:b/>
          <w:bCs/>
          <w:sz w:val="24"/>
          <w:szCs w:val="24"/>
        </w:rPr>
        <w:t>科研项目/课题（限5项</w:t>
      </w:r>
      <w:r>
        <w:rPr>
          <w:rFonts w:hint="eastAsia" w:ascii="仿宋" w:hAnsi="仿宋" w:eastAsia="仿宋" w:cs="仿宋"/>
          <w:b/>
          <w:bCs/>
          <w:color w:val="FF0000"/>
          <w:sz w:val="24"/>
          <w:szCs w:val="24"/>
        </w:rPr>
        <w:t>选填</w:t>
      </w:r>
      <w:r>
        <w:rPr>
          <w:rFonts w:hint="eastAsia" w:ascii="仿宋" w:hAnsi="仿宋" w:eastAsia="仿宋" w:cs="仿宋"/>
          <w:b/>
          <w:bCs/>
          <w:sz w:val="24"/>
          <w:szCs w:val="24"/>
        </w:rPr>
        <w:t>）</w:t>
      </w:r>
      <w:r>
        <w:rPr>
          <w:rFonts w:hint="eastAsia" w:ascii="仿宋" w:hAnsi="仿宋" w:eastAsia="仿宋" w:cs="仿宋"/>
          <w:szCs w:val="21"/>
        </w:rPr>
        <w:t>：</w:t>
      </w:r>
    </w:p>
    <w:p w14:paraId="60BD473A">
      <w:pPr>
        <w:snapToGrid w:val="0"/>
        <w:spacing w:line="288" w:lineRule="auto"/>
        <w:rPr>
          <w:rFonts w:ascii="仿宋" w:hAnsi="仿宋" w:eastAsia="仿宋" w:cs="仿宋"/>
          <w:sz w:val="24"/>
          <w:szCs w:val="24"/>
          <w:lang w:val="en-GB"/>
        </w:rPr>
      </w:pPr>
      <w:r>
        <w:rPr>
          <w:rFonts w:hint="eastAsia" w:ascii="仿宋" w:hAnsi="仿宋" w:eastAsia="仿宋" w:cs="仿宋"/>
          <w:sz w:val="24"/>
          <w:szCs w:val="24"/>
        </w:rPr>
        <w:t>1，</w:t>
      </w:r>
      <w:r>
        <w:rPr>
          <w:rFonts w:hint="eastAsia" w:ascii="仿宋" w:hAnsi="仿宋" w:eastAsia="仿宋" w:cs="仿宋"/>
          <w:sz w:val="24"/>
          <w:szCs w:val="24"/>
          <w:lang w:val="en-GB"/>
        </w:rPr>
        <w:t>国家自然基金面上项目“基于非局部理论描述的三维纳米声子晶体波动特性无网格法研究” 12172159（主持，</w:t>
      </w:r>
      <w:r>
        <w:rPr>
          <w:rFonts w:hint="eastAsia" w:ascii="仿宋" w:hAnsi="仿宋" w:eastAsia="仿宋" w:cs="仿宋"/>
          <w:sz w:val="24"/>
          <w:szCs w:val="24"/>
        </w:rPr>
        <w:t>在研</w:t>
      </w:r>
      <w:r>
        <w:rPr>
          <w:rFonts w:hint="eastAsia" w:ascii="仿宋" w:hAnsi="仿宋" w:eastAsia="仿宋" w:cs="仿宋"/>
          <w:sz w:val="24"/>
          <w:szCs w:val="24"/>
          <w:lang w:val="en-GB"/>
        </w:rPr>
        <w:t>）</w:t>
      </w:r>
    </w:p>
    <w:p w14:paraId="094A65C9">
      <w:pPr>
        <w:snapToGrid w:val="0"/>
        <w:spacing w:line="288" w:lineRule="auto"/>
        <w:rPr>
          <w:rFonts w:ascii="仿宋" w:hAnsi="仿宋" w:eastAsia="仿宋" w:cs="仿宋"/>
          <w:sz w:val="24"/>
          <w:szCs w:val="24"/>
          <w:lang w:val="en-GB"/>
        </w:rPr>
      </w:pPr>
      <w:r>
        <w:rPr>
          <w:rFonts w:hint="eastAsia" w:ascii="仿宋" w:hAnsi="仿宋" w:eastAsia="仿宋" w:cs="仿宋"/>
          <w:sz w:val="24"/>
          <w:szCs w:val="24"/>
        </w:rPr>
        <w:t>2，</w:t>
      </w:r>
      <w:r>
        <w:rPr>
          <w:rFonts w:hint="eastAsia" w:ascii="仿宋" w:hAnsi="仿宋" w:eastAsia="仿宋" w:cs="仿宋"/>
          <w:sz w:val="24"/>
          <w:szCs w:val="24"/>
          <w:lang w:val="en-GB"/>
        </w:rPr>
        <w:t>国家自然基金青年项目“复杂几何结构声子晶体高精度模拟的局部径向基函数无网格配点法研究” 项目批准号11702125（主持，</w:t>
      </w:r>
      <w:r>
        <w:rPr>
          <w:rFonts w:hint="eastAsia" w:ascii="仿宋" w:hAnsi="仿宋" w:eastAsia="仿宋" w:cs="仿宋"/>
          <w:sz w:val="24"/>
          <w:szCs w:val="24"/>
        </w:rPr>
        <w:t>已结题</w:t>
      </w:r>
      <w:r>
        <w:rPr>
          <w:rFonts w:hint="eastAsia" w:ascii="仿宋" w:hAnsi="仿宋" w:eastAsia="仿宋" w:cs="仿宋"/>
          <w:sz w:val="24"/>
          <w:szCs w:val="24"/>
          <w:lang w:val="en-GB"/>
        </w:rPr>
        <w:t>）</w:t>
      </w:r>
    </w:p>
    <w:p w14:paraId="12357229">
      <w:pPr>
        <w:snapToGrid w:val="0"/>
        <w:spacing w:line="288" w:lineRule="auto"/>
        <w:rPr>
          <w:rFonts w:ascii="仿宋" w:hAnsi="仿宋" w:eastAsia="仿宋" w:cs="仿宋"/>
          <w:sz w:val="24"/>
          <w:szCs w:val="24"/>
          <w:lang w:val="en-GB"/>
        </w:rPr>
      </w:pPr>
      <w:r>
        <w:rPr>
          <w:rFonts w:hint="eastAsia" w:ascii="仿宋" w:hAnsi="仿宋" w:eastAsia="仿宋" w:cs="仿宋"/>
          <w:sz w:val="24"/>
          <w:szCs w:val="24"/>
        </w:rPr>
        <w:t>3，国家自然基金地区项目“</w:t>
      </w:r>
      <w:r>
        <w:rPr>
          <w:rFonts w:hint="eastAsia" w:ascii="仿宋" w:hAnsi="仿宋" w:eastAsia="仿宋" w:cs="仿宋"/>
          <w:sz w:val="24"/>
          <w:szCs w:val="24"/>
          <w:lang w:val="en-GB"/>
        </w:rPr>
        <w:t xml:space="preserve">基于CBCT和纳米CT的三维牙隐裂数值模拟分析 </w:t>
      </w:r>
      <w:r>
        <w:rPr>
          <w:rFonts w:hint="eastAsia" w:ascii="仿宋" w:hAnsi="仿宋" w:eastAsia="仿宋" w:cs="仿宋"/>
          <w:sz w:val="24"/>
          <w:szCs w:val="24"/>
        </w:rPr>
        <w:t>”</w:t>
      </w:r>
      <w:r>
        <w:rPr>
          <w:rFonts w:hint="eastAsia" w:ascii="仿宋" w:hAnsi="仿宋" w:eastAsia="仿宋" w:cs="仿宋"/>
          <w:sz w:val="24"/>
          <w:szCs w:val="24"/>
          <w:lang w:val="en-GB"/>
        </w:rPr>
        <w:t>12362019</w:t>
      </w:r>
      <w:r>
        <w:rPr>
          <w:rFonts w:hint="eastAsia" w:ascii="仿宋" w:hAnsi="仿宋" w:eastAsia="仿宋" w:cs="仿宋"/>
          <w:sz w:val="24"/>
          <w:szCs w:val="24"/>
        </w:rPr>
        <w:t>（主持</w:t>
      </w:r>
      <w:r>
        <w:rPr>
          <w:rFonts w:hint="eastAsia" w:ascii="仿宋" w:hAnsi="仿宋" w:eastAsia="仿宋" w:cs="仿宋"/>
          <w:sz w:val="24"/>
          <w:szCs w:val="24"/>
          <w:lang w:val="en-GB"/>
        </w:rPr>
        <w:t>，</w:t>
      </w:r>
      <w:r>
        <w:rPr>
          <w:rFonts w:hint="eastAsia" w:ascii="仿宋" w:hAnsi="仿宋" w:eastAsia="仿宋" w:cs="仿宋"/>
          <w:sz w:val="24"/>
          <w:szCs w:val="24"/>
        </w:rPr>
        <w:t>在研</w:t>
      </w:r>
      <w:r>
        <w:rPr>
          <w:rFonts w:hint="eastAsia" w:ascii="仿宋" w:hAnsi="仿宋" w:eastAsia="仿宋" w:cs="仿宋"/>
          <w:sz w:val="24"/>
          <w:szCs w:val="24"/>
          <w:lang w:val="en-GB"/>
        </w:rPr>
        <w:t>）</w:t>
      </w:r>
    </w:p>
    <w:p w14:paraId="5B35742C">
      <w:pPr>
        <w:snapToGrid w:val="0"/>
        <w:spacing w:line="288" w:lineRule="auto"/>
        <w:rPr>
          <w:rFonts w:ascii="仿宋" w:hAnsi="仿宋" w:eastAsia="仿宋" w:cs="仿宋"/>
          <w:sz w:val="24"/>
          <w:szCs w:val="24"/>
        </w:rPr>
      </w:pPr>
      <w:r>
        <w:rPr>
          <w:rFonts w:hint="eastAsia" w:ascii="仿宋" w:hAnsi="仿宋" w:eastAsia="仿宋" w:cs="仿宋"/>
          <w:sz w:val="24"/>
          <w:szCs w:val="24"/>
        </w:rPr>
        <w:t>4，教育部对台交流一般项目</w:t>
      </w:r>
    </w:p>
    <w:p w14:paraId="32AEA044">
      <w:pPr>
        <w:snapToGrid w:val="0"/>
        <w:spacing w:line="288" w:lineRule="auto"/>
        <w:rPr>
          <w:rFonts w:hint="default" w:ascii="仿宋" w:hAnsi="仿宋" w:eastAsia="仿宋" w:cs="仿宋"/>
          <w:sz w:val="24"/>
          <w:szCs w:val="24"/>
          <w:lang w:val="en-US" w:eastAsia="zh-CN"/>
        </w:rPr>
      </w:pPr>
      <w:r>
        <w:rPr>
          <w:rFonts w:hint="eastAsia" w:ascii="仿宋" w:hAnsi="仿宋" w:eastAsia="仿宋" w:cs="仿宋"/>
          <w:sz w:val="24"/>
          <w:szCs w:val="24"/>
        </w:rPr>
        <w:t>5，</w:t>
      </w:r>
      <w:r>
        <w:rPr>
          <w:rFonts w:hint="eastAsia" w:ascii="仿宋" w:hAnsi="仿宋" w:eastAsia="仿宋" w:cs="仿宋"/>
          <w:sz w:val="24"/>
          <w:szCs w:val="24"/>
          <w:lang w:val="en-US" w:eastAsia="zh-CN"/>
        </w:rPr>
        <w:t>江西省省级高层次人才项目</w:t>
      </w:r>
    </w:p>
    <w:p w14:paraId="5B899D02">
      <w:pPr>
        <w:snapToGrid w:val="0"/>
        <w:spacing w:line="288" w:lineRule="auto"/>
        <w:rPr>
          <w:rFonts w:ascii="仿宋" w:hAnsi="仿宋" w:eastAsia="仿宋" w:cs="仿宋"/>
          <w:b/>
          <w:bCs/>
          <w:sz w:val="24"/>
          <w:szCs w:val="24"/>
        </w:rPr>
      </w:pPr>
    </w:p>
    <w:p w14:paraId="06815EDA">
      <w:pPr>
        <w:pStyle w:val="6"/>
        <w:widowControl/>
        <w:jc w:val="both"/>
        <w:rPr>
          <w:rFonts w:hint="default" w:ascii="Times New Roman" w:hAnsi="Times New Roman"/>
          <w:sz w:val="21"/>
          <w:szCs w:val="21"/>
        </w:rPr>
      </w:pPr>
      <w:r>
        <w:rPr>
          <w:rFonts w:ascii="仿宋" w:hAnsi="仿宋" w:eastAsia="仿宋" w:cs="仿宋"/>
          <w:b/>
          <w:bCs/>
        </w:rPr>
        <w:t>部分论文专著（限10项</w:t>
      </w:r>
      <w:r>
        <w:rPr>
          <w:rFonts w:ascii="仿宋" w:hAnsi="仿宋" w:eastAsia="仿宋" w:cs="仿宋"/>
          <w:b/>
          <w:bCs/>
          <w:color w:val="FF0000"/>
        </w:rPr>
        <w:t>选填</w:t>
      </w:r>
      <w:r>
        <w:rPr>
          <w:rFonts w:ascii="仿宋" w:hAnsi="仿宋" w:eastAsia="仿宋" w:cs="仿宋"/>
          <w:b/>
          <w:bCs/>
        </w:rPr>
        <w:t>）：</w:t>
      </w:r>
      <w:r>
        <w:rPr>
          <w:rFonts w:ascii="仿宋" w:hAnsi="仿宋" w:eastAsia="仿宋" w:cs="仿宋"/>
          <w:sz w:val="21"/>
          <w:szCs w:val="21"/>
        </w:rPr>
        <w:t xml:space="preserve">  </w:t>
      </w:r>
    </w:p>
    <w:p w14:paraId="6BE4392A">
      <w:pPr>
        <w:pStyle w:val="6"/>
        <w:widowControl/>
        <w:jc w:val="both"/>
        <w:rPr>
          <w:rFonts w:hint="default" w:ascii="Times New Roman" w:hAnsi="Times New Roman"/>
          <w:sz w:val="21"/>
          <w:szCs w:val="21"/>
        </w:rPr>
      </w:pPr>
      <w:r>
        <w:rPr>
          <w:rFonts w:ascii="Times New Roman" w:hAnsi="Times New Roman"/>
          <w:sz w:val="21"/>
          <w:szCs w:val="21"/>
        </w:rPr>
        <w:t xml:space="preserve">1, </w:t>
      </w:r>
      <w:r>
        <w:rPr>
          <w:rFonts w:hint="default" w:ascii="Times New Roman" w:hAnsi="Times New Roman"/>
          <w:b/>
          <w:bCs/>
          <w:sz w:val="21"/>
          <w:szCs w:val="21"/>
        </w:rPr>
        <w:t>Zheng Hui</w:t>
      </w:r>
      <w:r>
        <w:rPr>
          <w:rFonts w:hint="default" w:ascii="Times New Roman" w:hAnsi="Times New Roman"/>
          <w:sz w:val="21"/>
          <w:szCs w:val="21"/>
        </w:rPr>
        <w:t>, Zhang Chuanzeng</w:t>
      </w:r>
      <w:r>
        <w:rPr>
          <w:rFonts w:ascii="Times New Roman" w:hAnsi="Times New Roman"/>
          <w:b/>
          <w:bCs/>
          <w:color w:val="000000"/>
          <w:sz w:val="21"/>
          <w:szCs w:val="21"/>
        </w:rPr>
        <w:t>*,</w:t>
      </w:r>
      <w:r>
        <w:rPr>
          <w:rFonts w:hint="default" w:ascii="Times New Roman" w:hAnsi="Times New Roman"/>
          <w:sz w:val="21"/>
          <w:szCs w:val="21"/>
        </w:rPr>
        <w:t xml:space="preserve"> Wang Yuesheng, Chen Wen, Sladek Jan, Sladek Vladimir. A local RBF collocation method for band structure computations of 2D solid/fluid and fluid/solid phononic crystals,</w:t>
      </w:r>
      <w:r>
        <w:rPr>
          <w:rFonts w:ascii="Times New Roman" w:hAnsi="Times New Roman"/>
          <w:sz w:val="21"/>
          <w:szCs w:val="21"/>
        </w:rPr>
        <w:t xml:space="preserve"> </w:t>
      </w:r>
      <w:r>
        <w:rPr>
          <w:rFonts w:hint="default" w:ascii="Times New Roman" w:hAnsi="Times New Roman"/>
          <w:sz w:val="21"/>
          <w:szCs w:val="21"/>
        </w:rPr>
        <w:t>International Journal for Numerical Methods in Engineering, 2017,110(5):467--500.</w:t>
      </w:r>
    </w:p>
    <w:p w14:paraId="16940573">
      <w:pPr>
        <w:pStyle w:val="6"/>
        <w:widowControl/>
        <w:jc w:val="both"/>
        <w:rPr>
          <w:rFonts w:hint="default" w:ascii="Times New Roman" w:hAnsi="Times New Roman"/>
          <w:sz w:val="21"/>
          <w:szCs w:val="21"/>
        </w:rPr>
      </w:pPr>
      <w:r>
        <w:rPr>
          <w:rFonts w:ascii="Times New Roman" w:hAnsi="Times New Roman"/>
          <w:sz w:val="21"/>
          <w:szCs w:val="21"/>
        </w:rPr>
        <w:t xml:space="preserve">2, </w:t>
      </w:r>
      <w:r>
        <w:rPr>
          <w:rFonts w:hint="default" w:ascii="Times New Roman" w:hAnsi="Times New Roman"/>
          <w:b/>
          <w:bCs/>
          <w:sz w:val="21"/>
          <w:szCs w:val="21"/>
        </w:rPr>
        <w:t>Zheng Hui</w:t>
      </w:r>
      <w:r>
        <w:rPr>
          <w:rFonts w:hint="default" w:ascii="Times New Roman" w:hAnsi="Times New Roman"/>
          <w:sz w:val="21"/>
          <w:szCs w:val="21"/>
        </w:rPr>
        <w:t>, Zhang Chuanzeng</w:t>
      </w:r>
      <w:r>
        <w:rPr>
          <w:rFonts w:ascii="Times New Roman" w:hAnsi="Times New Roman"/>
          <w:b/>
          <w:bCs/>
          <w:color w:val="000000"/>
          <w:sz w:val="21"/>
          <w:szCs w:val="21"/>
        </w:rPr>
        <w:t>*</w:t>
      </w:r>
      <w:r>
        <w:rPr>
          <w:rFonts w:hint="default" w:ascii="Times New Roman" w:hAnsi="Times New Roman"/>
          <w:sz w:val="21"/>
          <w:szCs w:val="21"/>
        </w:rPr>
        <w:t>, Wang Yuesheng, Sladek Jan, Sladek Vladimir. A meshfree local RBF collocation method for anti-plane transverse elastic wave propagation analysis in 2D phononic crystals, Journal of Computational Physics, 2016, 305:997--1014.</w:t>
      </w:r>
    </w:p>
    <w:p w14:paraId="3931F907">
      <w:pPr>
        <w:pStyle w:val="6"/>
        <w:widowControl/>
        <w:jc w:val="both"/>
        <w:rPr>
          <w:rFonts w:hint="default" w:ascii="Times New Roman" w:hAnsi="Times New Roman"/>
          <w:sz w:val="21"/>
          <w:szCs w:val="21"/>
        </w:rPr>
      </w:pPr>
      <w:r>
        <w:rPr>
          <w:rFonts w:ascii="Times New Roman" w:hAnsi="Times New Roman"/>
          <w:sz w:val="21"/>
          <w:szCs w:val="21"/>
        </w:rPr>
        <w:t xml:space="preserve">3, </w:t>
      </w:r>
      <w:r>
        <w:rPr>
          <w:rFonts w:hint="default" w:ascii="Times New Roman" w:hAnsi="Times New Roman"/>
          <w:b/>
          <w:bCs/>
          <w:sz w:val="21"/>
          <w:szCs w:val="21"/>
        </w:rPr>
        <w:t>Zheng Hui,</w:t>
      </w:r>
      <w:r>
        <w:rPr>
          <w:rFonts w:hint="default" w:ascii="Times New Roman" w:hAnsi="Times New Roman"/>
          <w:sz w:val="21"/>
          <w:szCs w:val="21"/>
        </w:rPr>
        <w:t xml:space="preserve"> Yang Zhenjun, Zhang Chuanzeng</w:t>
      </w:r>
      <w:r>
        <w:rPr>
          <w:rFonts w:ascii="Times New Roman" w:hAnsi="Times New Roman"/>
          <w:b/>
          <w:bCs/>
          <w:color w:val="000000"/>
          <w:sz w:val="21"/>
          <w:szCs w:val="21"/>
        </w:rPr>
        <w:t>*</w:t>
      </w:r>
      <w:r>
        <w:rPr>
          <w:rFonts w:hint="default" w:ascii="Times New Roman" w:hAnsi="Times New Roman"/>
          <w:sz w:val="21"/>
          <w:szCs w:val="21"/>
        </w:rPr>
        <w:t>, Tyrer Mark. A local radial basis function collocation method for band structure computation of phononic crystals with scatterers of arbitrary geometry. Applied Mathematical Modelling, 2018,60:447--459.</w:t>
      </w:r>
    </w:p>
    <w:p w14:paraId="1D040697">
      <w:pPr>
        <w:rPr>
          <w:rFonts w:ascii="Times New Roman" w:hAnsi="Times New Roman"/>
          <w:szCs w:val="21"/>
        </w:rPr>
      </w:pPr>
      <w:r>
        <w:rPr>
          <w:rFonts w:hint="eastAsia" w:ascii="Times New Roman" w:hAnsi="Times New Roman"/>
          <w:bCs/>
          <w:szCs w:val="21"/>
        </w:rPr>
        <w:t xml:space="preserve">4, </w:t>
      </w:r>
      <w:r>
        <w:rPr>
          <w:rFonts w:ascii="Times New Roman" w:hAnsi="Times New Roman"/>
          <w:b/>
          <w:szCs w:val="21"/>
        </w:rPr>
        <w:t>Hui Zheng,</w:t>
      </w:r>
      <w:r>
        <w:rPr>
          <w:rFonts w:ascii="Times New Roman" w:hAnsi="Times New Roman"/>
          <w:szCs w:val="21"/>
        </w:rPr>
        <w:t xml:space="preserve"> Zhenjun Yang, Chuanzeng Zhang</w:t>
      </w:r>
      <w:r>
        <w:rPr>
          <w:rFonts w:hint="eastAsia" w:ascii="Times New Roman" w:hAnsi="Times New Roman"/>
          <w:b/>
          <w:bCs/>
          <w:color w:val="000000"/>
          <w:szCs w:val="21"/>
        </w:rPr>
        <w:t>*</w:t>
      </w:r>
      <w:r>
        <w:rPr>
          <w:rFonts w:ascii="Times New Roman" w:hAnsi="Times New Roman"/>
          <w:szCs w:val="21"/>
        </w:rPr>
        <w:t>. A local radial basis function collocation method for band structure computation of 3D phononic crystals. Applied Mathematical Modeling, 2020, 77: 1954--1964</w:t>
      </w:r>
    </w:p>
    <w:p w14:paraId="6B452E45">
      <w:p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5, </w:t>
      </w:r>
      <w:r>
        <w:rPr>
          <w:rFonts w:ascii="Times New Roman" w:hAnsi="Times New Roman" w:eastAsia="宋体" w:cs="Times New Roman"/>
          <w:b/>
          <w:bCs/>
          <w:color w:val="000000"/>
          <w:kern w:val="0"/>
          <w:szCs w:val="21"/>
        </w:rPr>
        <w:t>Hui Zheng</w:t>
      </w:r>
      <w:r>
        <w:rPr>
          <w:rFonts w:ascii="Times New Roman" w:hAnsi="Times New Roman" w:eastAsia="宋体" w:cs="Times New Roman"/>
          <w:color w:val="000000"/>
          <w:kern w:val="0"/>
          <w:szCs w:val="21"/>
        </w:rPr>
        <w:t>, Chuanbing Zhou, Dong-Jia Yan</w:t>
      </w:r>
      <w:r>
        <w:rPr>
          <w:rFonts w:hint="eastAsia" w:ascii="Times New Roman" w:hAnsi="Times New Roman"/>
          <w:b/>
          <w:bCs/>
          <w:color w:val="000000"/>
          <w:szCs w:val="21"/>
        </w:rPr>
        <w:t>*</w:t>
      </w:r>
      <w:r>
        <w:rPr>
          <w:rFonts w:ascii="Times New Roman" w:hAnsi="Times New Roman" w:eastAsia="宋体" w:cs="Times New Roman"/>
          <w:color w:val="000000"/>
          <w:kern w:val="0"/>
          <w:szCs w:val="21"/>
        </w:rPr>
        <w:t>, Yue-Sheng Wang, Chuanzeng Zhang. A meshless collocation method for band structure simulation of nanoscale phononic crystal</w:t>
      </w:r>
      <w:bookmarkStart w:id="0" w:name="OLE_LINK60"/>
      <w:r>
        <w:rPr>
          <w:rFonts w:ascii="Times New Roman" w:hAnsi="Times New Roman" w:eastAsia="宋体" w:cs="Times New Roman"/>
          <w:color w:val="000000"/>
          <w:kern w:val="0"/>
          <w:szCs w:val="21"/>
        </w:rPr>
        <w:t>s based on nonlocal elasticity theory</w:t>
      </w:r>
      <w:bookmarkEnd w:id="0"/>
      <w:r>
        <w:rPr>
          <w:rFonts w:ascii="Times New Roman" w:hAnsi="Times New Roman" w:eastAsia="宋体" w:cs="Times New Roman"/>
          <w:color w:val="000000"/>
          <w:kern w:val="0"/>
          <w:szCs w:val="21"/>
        </w:rPr>
        <w:t>. Journal of Computational Physics 2020. 408: 109268.</w:t>
      </w:r>
    </w:p>
    <w:p w14:paraId="5D3D8BD1">
      <w:pPr>
        <w:rPr>
          <w:rFonts w:ascii="Times New Roman" w:hAnsi="Times New Roman"/>
          <w:color w:val="000000"/>
          <w:szCs w:val="21"/>
        </w:rPr>
      </w:pPr>
      <w:r>
        <w:rPr>
          <w:rFonts w:hint="eastAsia" w:ascii="Times New Roman" w:hAnsi="Times New Roman"/>
          <w:color w:val="000000"/>
          <w:szCs w:val="21"/>
        </w:rPr>
        <w:t xml:space="preserve">6, </w:t>
      </w:r>
      <w:r>
        <w:rPr>
          <w:rFonts w:hint="eastAsia" w:ascii="Times New Roman" w:hAnsi="Times New Roman"/>
          <w:b/>
          <w:bCs/>
          <w:color w:val="000000"/>
          <w:szCs w:val="21"/>
        </w:rPr>
        <w:t xml:space="preserve">H. </w:t>
      </w:r>
      <w:r>
        <w:rPr>
          <w:rFonts w:ascii="Times New Roman" w:hAnsi="Times New Roman"/>
          <w:b/>
          <w:bCs/>
          <w:color w:val="000000"/>
          <w:szCs w:val="21"/>
        </w:rPr>
        <w:t>Zheng</w:t>
      </w:r>
      <w:r>
        <w:rPr>
          <w:rFonts w:ascii="Times New Roman" w:hAnsi="Times New Roman"/>
          <w:color w:val="000000"/>
          <w:szCs w:val="21"/>
        </w:rPr>
        <w:t>, M.X. Wu, C. Deng, Y. Shi. 3D elastic dental analysis by a local RBF collocation method. Applied Mathematical Modelling 2021; 99: 41-56.</w:t>
      </w:r>
    </w:p>
    <w:p w14:paraId="27EBEAB7">
      <w:pPr>
        <w:rPr>
          <w:rFonts w:ascii="Times New Roman" w:hAnsi="Times New Roman"/>
          <w:color w:val="000000"/>
          <w:szCs w:val="21"/>
        </w:rPr>
      </w:pPr>
      <w:r>
        <w:rPr>
          <w:rFonts w:hint="eastAsia" w:ascii="Times New Roman" w:hAnsi="Times New Roman"/>
          <w:color w:val="000000"/>
          <w:szCs w:val="21"/>
        </w:rPr>
        <w:t xml:space="preserve">7, </w:t>
      </w:r>
      <w:r>
        <w:rPr>
          <w:rFonts w:ascii="Times New Roman" w:hAnsi="Times New Roman"/>
          <w:b/>
          <w:bCs/>
          <w:color w:val="000000"/>
          <w:szCs w:val="21"/>
        </w:rPr>
        <w:t>Hui Zheng</w:t>
      </w:r>
      <w:r>
        <w:rPr>
          <w:rFonts w:ascii="Times New Roman" w:hAnsi="Times New Roman"/>
          <w:color w:val="000000"/>
          <w:szCs w:val="21"/>
        </w:rPr>
        <w:t>,</w:t>
      </w:r>
      <w:r>
        <w:rPr>
          <w:rFonts w:hint="eastAsia" w:ascii="Times New Roman" w:hAnsi="Times New Roman"/>
          <w:color w:val="000000"/>
          <w:szCs w:val="21"/>
        </w:rPr>
        <w:t xml:space="preserve"> Xujie Lu</w:t>
      </w:r>
      <w:r>
        <w:rPr>
          <w:rFonts w:ascii="Times New Roman" w:hAnsi="Times New Roman"/>
          <w:color w:val="000000"/>
          <w:szCs w:val="21"/>
        </w:rPr>
        <w:t xml:space="preserve">, </w:t>
      </w:r>
      <w:r>
        <w:rPr>
          <w:rFonts w:hint="eastAsia" w:ascii="Times New Roman" w:hAnsi="Times New Roman"/>
          <w:color w:val="000000"/>
          <w:szCs w:val="21"/>
        </w:rPr>
        <w:t>Pengfei Jiang</w:t>
      </w:r>
      <w:r>
        <w:rPr>
          <w:rFonts w:ascii="Times New Roman" w:hAnsi="Times New Roman"/>
          <w:color w:val="000000"/>
          <w:szCs w:val="21"/>
        </w:rPr>
        <w:t xml:space="preserve">, </w:t>
      </w:r>
      <w:r>
        <w:rPr>
          <w:rFonts w:hint="eastAsia" w:ascii="Times New Roman" w:hAnsi="Times New Roman"/>
          <w:color w:val="000000"/>
          <w:szCs w:val="21"/>
        </w:rPr>
        <w:t>Yabing Yang</w:t>
      </w:r>
      <w:r>
        <w:rPr>
          <w:rFonts w:ascii="Times New Roman" w:hAnsi="Times New Roman"/>
          <w:color w:val="000000"/>
          <w:szCs w:val="21"/>
        </w:rPr>
        <w:t xml:space="preserve">. </w:t>
      </w:r>
      <w:r>
        <w:rPr>
          <w:rFonts w:hint="eastAsia" w:ascii="Times New Roman" w:hAnsi="Times New Roman"/>
          <w:color w:val="000000"/>
          <w:szCs w:val="21"/>
        </w:rPr>
        <w:t>Numerical simulation of 3D double-nozzles printing by considering a stabilized localized radial basis function collocation method. Additive Manufacturing 2022; 58: 103040.</w:t>
      </w:r>
    </w:p>
    <w:p w14:paraId="2DEAB297">
      <w:pPr>
        <w:rPr>
          <w:rFonts w:ascii="Times New Roman" w:hAnsi="Times New Roman"/>
          <w:color w:val="000000"/>
          <w:szCs w:val="21"/>
        </w:rPr>
      </w:pPr>
      <w:r>
        <w:rPr>
          <w:rFonts w:hint="eastAsia" w:ascii="Times New Roman" w:hAnsi="Times New Roman"/>
          <w:color w:val="000000"/>
          <w:szCs w:val="21"/>
        </w:rPr>
        <w:t xml:space="preserve">8, </w:t>
      </w:r>
      <w:r>
        <w:rPr>
          <w:rFonts w:ascii="Times New Roman" w:hAnsi="Times New Roman"/>
          <w:color w:val="000000"/>
          <w:szCs w:val="21"/>
        </w:rPr>
        <w:t xml:space="preserve">Pengfei Jiang, </w:t>
      </w:r>
      <w:r>
        <w:rPr>
          <w:rFonts w:hint="eastAsia" w:ascii="Times New Roman" w:hAnsi="Times New Roman"/>
          <w:b/>
          <w:bCs/>
          <w:color w:val="000000"/>
          <w:szCs w:val="21"/>
        </w:rPr>
        <w:t>Hui Zheng*</w:t>
      </w:r>
      <w:r>
        <w:rPr>
          <w:rFonts w:ascii="Times New Roman" w:hAnsi="Times New Roman"/>
          <w:color w:val="000000"/>
          <w:szCs w:val="21"/>
        </w:rPr>
        <w:t>, Jingang Xiong, Chuanzeng Zhang</w:t>
      </w:r>
      <w:r>
        <w:rPr>
          <w:rFonts w:hint="eastAsia" w:ascii="Times New Roman" w:hAnsi="Times New Roman"/>
          <w:color w:val="000000"/>
          <w:szCs w:val="21"/>
        </w:rPr>
        <w:t xml:space="preserve">. </w:t>
      </w:r>
      <w:r>
        <w:rPr>
          <w:rFonts w:ascii="Times New Roman" w:hAnsi="Times New Roman"/>
          <w:color w:val="000000"/>
          <w:szCs w:val="21"/>
        </w:rPr>
        <w:t>A stabilized local RBF collocation method for incompressible</w:t>
      </w:r>
      <w:r>
        <w:rPr>
          <w:rFonts w:hint="eastAsia" w:ascii="Times New Roman" w:hAnsi="Times New Roman"/>
          <w:color w:val="000000"/>
          <w:szCs w:val="21"/>
        </w:rPr>
        <w:t xml:space="preserve"> </w:t>
      </w:r>
      <w:r>
        <w:rPr>
          <w:rFonts w:ascii="Times New Roman" w:hAnsi="Times New Roman"/>
          <w:color w:val="000000"/>
          <w:szCs w:val="21"/>
        </w:rPr>
        <w:t>Navier–Stokes equations</w:t>
      </w:r>
      <w:r>
        <w:rPr>
          <w:rFonts w:hint="eastAsia" w:ascii="Times New Roman" w:hAnsi="Times New Roman"/>
          <w:color w:val="000000"/>
          <w:szCs w:val="21"/>
        </w:rPr>
        <w:t xml:space="preserve">. </w:t>
      </w:r>
      <w:r>
        <w:rPr>
          <w:rFonts w:ascii="Times New Roman" w:hAnsi="Times New Roman"/>
          <w:color w:val="000000"/>
          <w:szCs w:val="21"/>
        </w:rPr>
        <w:t>Computers and Fluids</w:t>
      </w:r>
      <w:r>
        <w:rPr>
          <w:rFonts w:hint="eastAsia" w:ascii="Times New Roman" w:hAnsi="Times New Roman"/>
          <w:color w:val="000000"/>
          <w:szCs w:val="21"/>
        </w:rPr>
        <w:t xml:space="preserve"> 2023;</w:t>
      </w:r>
      <w:r>
        <w:rPr>
          <w:rFonts w:ascii="Times New Roman" w:hAnsi="Times New Roman"/>
          <w:color w:val="000000"/>
          <w:szCs w:val="21"/>
        </w:rPr>
        <w:t xml:space="preserve"> 265</w:t>
      </w:r>
      <w:r>
        <w:rPr>
          <w:rFonts w:hint="eastAsia" w:ascii="Times New Roman" w:hAnsi="Times New Roman"/>
          <w:color w:val="000000"/>
          <w:szCs w:val="21"/>
        </w:rPr>
        <w:t xml:space="preserve">: </w:t>
      </w:r>
      <w:r>
        <w:rPr>
          <w:rFonts w:ascii="Times New Roman" w:hAnsi="Times New Roman"/>
          <w:color w:val="000000"/>
          <w:szCs w:val="21"/>
        </w:rPr>
        <w:t>105988</w:t>
      </w:r>
      <w:r>
        <w:rPr>
          <w:rFonts w:hint="eastAsia" w:ascii="Times New Roman" w:hAnsi="Times New Roman"/>
          <w:color w:val="000000"/>
          <w:szCs w:val="21"/>
        </w:rPr>
        <w:t>.</w:t>
      </w:r>
    </w:p>
    <w:p w14:paraId="39AF9A5C">
      <w:pPr>
        <w:rPr>
          <w:rFonts w:ascii="Times New Roman" w:hAnsi="Times New Roman"/>
          <w:color w:val="000000"/>
          <w:szCs w:val="21"/>
        </w:rPr>
      </w:pPr>
      <w:r>
        <w:rPr>
          <w:rFonts w:hint="eastAsia" w:ascii="Times New Roman" w:hAnsi="Times New Roman"/>
          <w:color w:val="000000"/>
          <w:szCs w:val="21"/>
        </w:rPr>
        <w:t>9, Xuebao Yan</w:t>
      </w:r>
      <w:r>
        <w:rPr>
          <w:rFonts w:ascii="Times New Roman" w:hAnsi="Times New Roman"/>
          <w:color w:val="000000"/>
          <w:szCs w:val="21"/>
        </w:rPr>
        <w:t xml:space="preserve">, </w:t>
      </w:r>
      <w:r>
        <w:rPr>
          <w:rFonts w:hint="eastAsia" w:ascii="Times New Roman" w:hAnsi="Times New Roman"/>
          <w:b/>
          <w:bCs/>
          <w:color w:val="000000"/>
          <w:szCs w:val="21"/>
        </w:rPr>
        <w:t>Hui Zheng*</w:t>
      </w:r>
      <w:r>
        <w:rPr>
          <w:rFonts w:ascii="Times New Roman" w:hAnsi="Times New Roman"/>
          <w:color w:val="000000"/>
          <w:szCs w:val="21"/>
        </w:rPr>
        <w:t xml:space="preserve">, </w:t>
      </w:r>
      <w:r>
        <w:rPr>
          <w:rFonts w:hint="eastAsia" w:ascii="Times New Roman" w:hAnsi="Times New Roman"/>
          <w:color w:val="000000"/>
          <w:szCs w:val="21"/>
        </w:rPr>
        <w:t xml:space="preserve">Dongjia Yan. </w:t>
      </w:r>
      <w:r>
        <w:fldChar w:fldCharType="begin"/>
      </w:r>
      <w:r>
        <w:instrText xml:space="preserve"> HYPERLINK "https://t.author.email.elsevier.com/r/?id=h5a4db2de,157aae00,f1ae6a5&amp;e=dXRtX2NhbXBhaWduPVNUTUpfQVVUSF9TRVJWX1BVQkxJU0hFRCZ1dG1fbWVkaXVtPWVtYWlsJnV0bV9hY2lkPTgwNzkwNTE2JlNJU19JRD0mZGdjaWQ9U1RNSl9BVVRIX1NFUlZfUFVCTElTSEVEJkNNWF9JRD0mdXRtX2luPURNNDA5MjA1JnV0bV9zb3VyY2U9QUNfJnAxPVMwMzA3OTA0WDIzMDA0MTA5&amp;s=CUMPJqa1Uv4-JYUZF3IfsXSxQ0wFJNivswSL0xhwIeM" \t "https://mail.ncu.edu.cn/cgi-bin/_blank" </w:instrText>
      </w:r>
      <w:r>
        <w:fldChar w:fldCharType="separate"/>
      </w:r>
      <w:r>
        <w:rPr>
          <w:rFonts w:ascii="Times New Roman" w:hAnsi="Times New Roman"/>
          <w:color w:val="000000"/>
          <w:szCs w:val="21"/>
        </w:rPr>
        <w:t>Analysis of the band structure of transient in-plane elastic waves based on the localized radial basis function collocation method</w:t>
      </w:r>
      <w:r>
        <w:rPr>
          <w:rFonts w:ascii="Times New Roman" w:hAnsi="Times New Roman"/>
          <w:color w:val="000000"/>
          <w:szCs w:val="21"/>
        </w:rPr>
        <w:fldChar w:fldCharType="end"/>
      </w:r>
      <w:r>
        <w:rPr>
          <w:rFonts w:hint="eastAsia" w:ascii="Times New Roman" w:hAnsi="Times New Roman"/>
          <w:color w:val="000000"/>
          <w:szCs w:val="21"/>
        </w:rPr>
        <w:t>. Applied Mathematical Modelling 2024;</w:t>
      </w:r>
      <w:r>
        <w:rPr>
          <w:rFonts w:ascii="Times New Roman" w:hAnsi="Times New Roman"/>
          <w:color w:val="000000"/>
          <w:szCs w:val="21"/>
        </w:rPr>
        <w:t xml:space="preserve"> </w:t>
      </w:r>
      <w:r>
        <w:rPr>
          <w:rFonts w:hint="eastAsia" w:ascii="Times New Roman" w:hAnsi="Times New Roman"/>
          <w:color w:val="000000"/>
          <w:szCs w:val="21"/>
        </w:rPr>
        <w:t>125: 468-484.</w:t>
      </w:r>
    </w:p>
    <w:p w14:paraId="4E548B3A">
      <w:pPr>
        <w:rPr>
          <w:rFonts w:ascii="Times New Roman" w:hAnsi="Times New Roman"/>
          <w:color w:val="000000"/>
          <w:szCs w:val="21"/>
        </w:rPr>
      </w:pPr>
      <w:r>
        <w:rPr>
          <w:rFonts w:hint="eastAsia" w:ascii="Times New Roman" w:hAnsi="Times New Roman"/>
          <w:color w:val="000000"/>
          <w:szCs w:val="21"/>
        </w:rPr>
        <w:t xml:space="preserve">10, </w:t>
      </w:r>
      <w:r>
        <w:rPr>
          <w:rFonts w:ascii="Times New Roman" w:hAnsi="Times New Roman"/>
          <w:color w:val="000000"/>
          <w:szCs w:val="21"/>
        </w:rPr>
        <w:t xml:space="preserve">Pengfei Jiang, </w:t>
      </w:r>
      <w:r>
        <w:rPr>
          <w:rFonts w:ascii="Times New Roman" w:hAnsi="Times New Roman"/>
          <w:b/>
          <w:bCs/>
          <w:color w:val="000000"/>
          <w:szCs w:val="21"/>
        </w:rPr>
        <w:t>Hui Zheng</w:t>
      </w:r>
      <w:r>
        <w:rPr>
          <w:rFonts w:hint="eastAsia" w:ascii="Times New Roman" w:hAnsi="Times New Roman"/>
          <w:b/>
          <w:bCs/>
          <w:color w:val="000000"/>
          <w:szCs w:val="21"/>
        </w:rPr>
        <w:t>*</w:t>
      </w:r>
      <w:r>
        <w:rPr>
          <w:rFonts w:ascii="Times New Roman" w:hAnsi="Times New Roman"/>
          <w:color w:val="000000"/>
          <w:szCs w:val="21"/>
        </w:rPr>
        <w:t>, Jingang Xiong, Timon Rabczuk</w:t>
      </w:r>
      <w:r>
        <w:rPr>
          <w:rFonts w:hint="eastAsia" w:ascii="Times New Roman" w:hAnsi="Times New Roman"/>
          <w:color w:val="000000"/>
          <w:szCs w:val="21"/>
        </w:rPr>
        <w:t xml:space="preserve">. </w:t>
      </w:r>
      <w:r>
        <w:rPr>
          <w:rFonts w:ascii="Times New Roman" w:hAnsi="Times New Roman"/>
          <w:color w:val="000000"/>
          <w:szCs w:val="21"/>
        </w:rPr>
        <w:t>An adaptive support domain for the in-compressible fluid flow based on the localized radial basis function collocation method</w:t>
      </w:r>
      <w:r>
        <w:rPr>
          <w:rFonts w:hint="eastAsia" w:ascii="Times New Roman" w:hAnsi="Times New Roman"/>
          <w:color w:val="000000"/>
          <w:szCs w:val="21"/>
        </w:rPr>
        <w:t xml:space="preserve">. </w:t>
      </w:r>
      <w:r>
        <w:fldChar w:fldCharType="begin"/>
      </w:r>
      <w:r>
        <w:instrText xml:space="preserve"> HYPERLINK "https://www.sciencedirect.com/journal/computers-and-mathematics-with-applications" \o "Go to Computers &amp; Mathematics with Applications on ScienceDirect" </w:instrText>
      </w:r>
      <w:r>
        <w:fldChar w:fldCharType="separate"/>
      </w:r>
      <w:r>
        <w:rPr>
          <w:rFonts w:ascii="Times New Roman" w:hAnsi="Times New Roman"/>
          <w:color w:val="000000"/>
          <w:szCs w:val="21"/>
        </w:rPr>
        <w:t>Computers &amp; Mathematics with Applications</w:t>
      </w:r>
      <w:r>
        <w:rPr>
          <w:rFonts w:ascii="Times New Roman" w:hAnsi="Times New Roman"/>
          <w:color w:val="000000"/>
          <w:szCs w:val="21"/>
        </w:rPr>
        <w:fldChar w:fldCharType="end"/>
      </w:r>
      <w:r>
        <w:rPr>
          <w:rFonts w:hint="eastAsia" w:ascii="Times New Roman" w:hAnsi="Times New Roman"/>
          <w:color w:val="000000"/>
          <w:szCs w:val="21"/>
        </w:rPr>
        <w:t xml:space="preserve"> 2024; 156: 29-41.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9A1077"/>
    <w:multiLevelType w:val="multilevel"/>
    <w:tmpl w:val="3C9A107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4C366BB1"/>
    <w:multiLevelType w:val="multilevel"/>
    <w:tmpl w:val="4C366BB1"/>
    <w:lvl w:ilvl="0" w:tentative="0">
      <w:start w:val="1"/>
      <w:numFmt w:val="bullet"/>
      <w:pStyle w:val="14"/>
      <w:lvlText w:val=""/>
      <w:lvlJc w:val="left"/>
      <w:pPr>
        <w:tabs>
          <w:tab w:val="left" w:pos="605"/>
        </w:tabs>
        <w:ind w:left="605" w:hanging="245"/>
      </w:pPr>
      <w:rPr>
        <w:rFonts w:hint="default" w:ascii="Symbol" w:hAnsi="Symbol"/>
      </w:rPr>
    </w:lvl>
    <w:lvl w:ilvl="1" w:tentative="0">
      <w:start w:val="1"/>
      <w:numFmt w:val="bullet"/>
      <w:lvlText w:val=""/>
      <w:lvlJc w:val="left"/>
      <w:pPr>
        <w:tabs>
          <w:tab w:val="left" w:pos="1325"/>
        </w:tabs>
        <w:ind w:left="1325" w:hanging="360"/>
      </w:pPr>
      <w:rPr>
        <w:rFonts w:hint="default" w:ascii="Symbol" w:hAnsi="Symbol"/>
      </w:rPr>
    </w:lvl>
    <w:lvl w:ilvl="2" w:tentative="0">
      <w:start w:val="1"/>
      <w:numFmt w:val="bullet"/>
      <w:lvlText w:val=""/>
      <w:lvlJc w:val="left"/>
      <w:pPr>
        <w:tabs>
          <w:tab w:val="left" w:pos="2045"/>
        </w:tabs>
        <w:ind w:left="2045" w:right="1800" w:hanging="360"/>
      </w:pPr>
      <w:rPr>
        <w:rFonts w:hint="default" w:ascii="Wingdings" w:hAnsi="Wingdings"/>
      </w:rPr>
    </w:lvl>
    <w:lvl w:ilvl="3" w:tentative="0">
      <w:start w:val="1"/>
      <w:numFmt w:val="bullet"/>
      <w:lvlText w:val=""/>
      <w:lvlJc w:val="left"/>
      <w:pPr>
        <w:tabs>
          <w:tab w:val="left" w:pos="2765"/>
        </w:tabs>
        <w:ind w:left="2765" w:right="2520" w:hanging="360"/>
      </w:pPr>
      <w:rPr>
        <w:rFonts w:hint="default" w:ascii="Symbol" w:hAnsi="Symbol"/>
      </w:rPr>
    </w:lvl>
    <w:lvl w:ilvl="4" w:tentative="0">
      <w:start w:val="1"/>
      <w:numFmt w:val="bullet"/>
      <w:lvlText w:val="o"/>
      <w:lvlJc w:val="left"/>
      <w:pPr>
        <w:tabs>
          <w:tab w:val="left" w:pos="3485"/>
        </w:tabs>
        <w:ind w:left="3485" w:right="3240" w:hanging="360"/>
      </w:pPr>
      <w:rPr>
        <w:rFonts w:hint="default" w:ascii="Courier New" w:hAnsi="Courier New" w:cs="Courier New"/>
      </w:rPr>
    </w:lvl>
    <w:lvl w:ilvl="5" w:tentative="0">
      <w:start w:val="1"/>
      <w:numFmt w:val="bullet"/>
      <w:lvlText w:val=""/>
      <w:lvlJc w:val="left"/>
      <w:pPr>
        <w:tabs>
          <w:tab w:val="left" w:pos="4205"/>
        </w:tabs>
        <w:ind w:left="4205" w:right="3960" w:hanging="360"/>
      </w:pPr>
      <w:rPr>
        <w:rFonts w:hint="default" w:ascii="Wingdings" w:hAnsi="Wingdings"/>
      </w:rPr>
    </w:lvl>
    <w:lvl w:ilvl="6" w:tentative="0">
      <w:start w:val="1"/>
      <w:numFmt w:val="bullet"/>
      <w:lvlText w:val=""/>
      <w:lvlJc w:val="left"/>
      <w:pPr>
        <w:tabs>
          <w:tab w:val="left" w:pos="4925"/>
        </w:tabs>
        <w:ind w:left="4925" w:right="4680" w:hanging="360"/>
      </w:pPr>
      <w:rPr>
        <w:rFonts w:hint="default" w:ascii="Symbol" w:hAnsi="Symbol"/>
      </w:rPr>
    </w:lvl>
    <w:lvl w:ilvl="7" w:tentative="0">
      <w:start w:val="1"/>
      <w:numFmt w:val="bullet"/>
      <w:lvlText w:val="o"/>
      <w:lvlJc w:val="left"/>
      <w:pPr>
        <w:tabs>
          <w:tab w:val="left" w:pos="5645"/>
        </w:tabs>
        <w:ind w:left="5645" w:right="5400" w:hanging="360"/>
      </w:pPr>
      <w:rPr>
        <w:rFonts w:hint="default" w:ascii="Courier New" w:hAnsi="Courier New" w:cs="Courier New"/>
      </w:rPr>
    </w:lvl>
    <w:lvl w:ilvl="8" w:tentative="0">
      <w:start w:val="1"/>
      <w:numFmt w:val="bullet"/>
      <w:lvlText w:val=""/>
      <w:lvlJc w:val="left"/>
      <w:pPr>
        <w:tabs>
          <w:tab w:val="left" w:pos="6365"/>
        </w:tabs>
        <w:ind w:left="6365" w:right="61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iZTNiNjA5M2UyNjMwYWUzNTQzNDQzMzczODhmZWIifQ=="/>
    <w:docVar w:name="KSO_WPS_MARK_KEY" w:val="e4d12761-7722-453a-af74-1729af149939"/>
  </w:docVars>
  <w:rsids>
    <w:rsidRoot w:val="00796D71"/>
    <w:rsid w:val="00015E82"/>
    <w:rsid w:val="000369FD"/>
    <w:rsid w:val="00055545"/>
    <w:rsid w:val="0008087D"/>
    <w:rsid w:val="000B0601"/>
    <w:rsid w:val="000C234E"/>
    <w:rsid w:val="000C29E2"/>
    <w:rsid w:val="0012074B"/>
    <w:rsid w:val="00150F9A"/>
    <w:rsid w:val="00156777"/>
    <w:rsid w:val="00187424"/>
    <w:rsid w:val="001926C5"/>
    <w:rsid w:val="00196B5C"/>
    <w:rsid w:val="001B1DAF"/>
    <w:rsid w:val="001C05FD"/>
    <w:rsid w:val="001E2356"/>
    <w:rsid w:val="002231D7"/>
    <w:rsid w:val="00223940"/>
    <w:rsid w:val="002352CA"/>
    <w:rsid w:val="00281CDE"/>
    <w:rsid w:val="002A5CB8"/>
    <w:rsid w:val="002A5FE9"/>
    <w:rsid w:val="002A668D"/>
    <w:rsid w:val="002C3CD6"/>
    <w:rsid w:val="002E0BCC"/>
    <w:rsid w:val="002F1B64"/>
    <w:rsid w:val="002F6662"/>
    <w:rsid w:val="002F70AD"/>
    <w:rsid w:val="00317D8D"/>
    <w:rsid w:val="00367E41"/>
    <w:rsid w:val="00391C8C"/>
    <w:rsid w:val="00395F8B"/>
    <w:rsid w:val="003E2573"/>
    <w:rsid w:val="0040764E"/>
    <w:rsid w:val="0042573A"/>
    <w:rsid w:val="00433285"/>
    <w:rsid w:val="00436061"/>
    <w:rsid w:val="00443C7B"/>
    <w:rsid w:val="00447034"/>
    <w:rsid w:val="004705B0"/>
    <w:rsid w:val="00472AB0"/>
    <w:rsid w:val="00497205"/>
    <w:rsid w:val="004A0D74"/>
    <w:rsid w:val="004A2E05"/>
    <w:rsid w:val="004A4A8F"/>
    <w:rsid w:val="00506399"/>
    <w:rsid w:val="00541566"/>
    <w:rsid w:val="00545C6F"/>
    <w:rsid w:val="00551D11"/>
    <w:rsid w:val="005575BC"/>
    <w:rsid w:val="00573B93"/>
    <w:rsid w:val="00582DB7"/>
    <w:rsid w:val="00597A4E"/>
    <w:rsid w:val="005A3624"/>
    <w:rsid w:val="006306CC"/>
    <w:rsid w:val="00646321"/>
    <w:rsid w:val="0064668F"/>
    <w:rsid w:val="00672736"/>
    <w:rsid w:val="00674FB3"/>
    <w:rsid w:val="00681769"/>
    <w:rsid w:val="00682B34"/>
    <w:rsid w:val="00684514"/>
    <w:rsid w:val="00686205"/>
    <w:rsid w:val="006B3ED4"/>
    <w:rsid w:val="006C6D21"/>
    <w:rsid w:val="006D6860"/>
    <w:rsid w:val="006E6E08"/>
    <w:rsid w:val="006F6FF5"/>
    <w:rsid w:val="00711F40"/>
    <w:rsid w:val="0073643F"/>
    <w:rsid w:val="00796D71"/>
    <w:rsid w:val="007A0B21"/>
    <w:rsid w:val="007A1F25"/>
    <w:rsid w:val="007B6298"/>
    <w:rsid w:val="007C3536"/>
    <w:rsid w:val="007C5D42"/>
    <w:rsid w:val="007D6401"/>
    <w:rsid w:val="007F4A80"/>
    <w:rsid w:val="0085335E"/>
    <w:rsid w:val="008A0369"/>
    <w:rsid w:val="008B4D6A"/>
    <w:rsid w:val="008B54BF"/>
    <w:rsid w:val="008C7BC3"/>
    <w:rsid w:val="008E68FD"/>
    <w:rsid w:val="008F296F"/>
    <w:rsid w:val="0091218C"/>
    <w:rsid w:val="00922B5C"/>
    <w:rsid w:val="009277D3"/>
    <w:rsid w:val="0094488A"/>
    <w:rsid w:val="00944A9C"/>
    <w:rsid w:val="009642CF"/>
    <w:rsid w:val="009E191C"/>
    <w:rsid w:val="009E2B2A"/>
    <w:rsid w:val="009E6DB3"/>
    <w:rsid w:val="009F2E70"/>
    <w:rsid w:val="009F7622"/>
    <w:rsid w:val="00A05164"/>
    <w:rsid w:val="00A17D67"/>
    <w:rsid w:val="00A34F8F"/>
    <w:rsid w:val="00A36861"/>
    <w:rsid w:val="00A518F2"/>
    <w:rsid w:val="00A843DA"/>
    <w:rsid w:val="00AA583B"/>
    <w:rsid w:val="00AB31B4"/>
    <w:rsid w:val="00AC04CB"/>
    <w:rsid w:val="00B07BD9"/>
    <w:rsid w:val="00B20278"/>
    <w:rsid w:val="00B36C15"/>
    <w:rsid w:val="00B72C59"/>
    <w:rsid w:val="00BB2658"/>
    <w:rsid w:val="00BB33EF"/>
    <w:rsid w:val="00BC3BFA"/>
    <w:rsid w:val="00BE546A"/>
    <w:rsid w:val="00BE5D56"/>
    <w:rsid w:val="00BF3959"/>
    <w:rsid w:val="00BF43EB"/>
    <w:rsid w:val="00BF5640"/>
    <w:rsid w:val="00C1059A"/>
    <w:rsid w:val="00C12A89"/>
    <w:rsid w:val="00C21DDF"/>
    <w:rsid w:val="00C23CFC"/>
    <w:rsid w:val="00C33744"/>
    <w:rsid w:val="00C51127"/>
    <w:rsid w:val="00C51AD1"/>
    <w:rsid w:val="00C7011E"/>
    <w:rsid w:val="00C75AE1"/>
    <w:rsid w:val="00CE2DC5"/>
    <w:rsid w:val="00CE4A31"/>
    <w:rsid w:val="00D0016B"/>
    <w:rsid w:val="00D21DDF"/>
    <w:rsid w:val="00D375F9"/>
    <w:rsid w:val="00D641ED"/>
    <w:rsid w:val="00D7036B"/>
    <w:rsid w:val="00DA21A8"/>
    <w:rsid w:val="00DB10EF"/>
    <w:rsid w:val="00DB63FE"/>
    <w:rsid w:val="00DB6E15"/>
    <w:rsid w:val="00DD37AD"/>
    <w:rsid w:val="00E17107"/>
    <w:rsid w:val="00E86FA8"/>
    <w:rsid w:val="00EA22DC"/>
    <w:rsid w:val="00EC6DD0"/>
    <w:rsid w:val="00EC6E16"/>
    <w:rsid w:val="00ED0465"/>
    <w:rsid w:val="00EE07CB"/>
    <w:rsid w:val="00EE1C1E"/>
    <w:rsid w:val="00F10327"/>
    <w:rsid w:val="00F35098"/>
    <w:rsid w:val="00F66704"/>
    <w:rsid w:val="00F67F6A"/>
    <w:rsid w:val="00F82D7C"/>
    <w:rsid w:val="00F95754"/>
    <w:rsid w:val="00FC698A"/>
    <w:rsid w:val="00FF38B6"/>
    <w:rsid w:val="00FF446A"/>
    <w:rsid w:val="015A7D35"/>
    <w:rsid w:val="057B6B61"/>
    <w:rsid w:val="06B70F10"/>
    <w:rsid w:val="0D3A3CED"/>
    <w:rsid w:val="1A004525"/>
    <w:rsid w:val="1AFA2309"/>
    <w:rsid w:val="214747E7"/>
    <w:rsid w:val="24DB53C5"/>
    <w:rsid w:val="2D8D7A26"/>
    <w:rsid w:val="33DC122D"/>
    <w:rsid w:val="376E2915"/>
    <w:rsid w:val="3A1D0F38"/>
    <w:rsid w:val="3A6E524A"/>
    <w:rsid w:val="3C1E6247"/>
    <w:rsid w:val="3FA348D5"/>
    <w:rsid w:val="499500DF"/>
    <w:rsid w:val="4DCE5A3C"/>
    <w:rsid w:val="56535401"/>
    <w:rsid w:val="576935E7"/>
    <w:rsid w:val="5B4C56D8"/>
    <w:rsid w:val="604A33D1"/>
    <w:rsid w:val="6BF05F0D"/>
    <w:rsid w:val="6CC643F5"/>
    <w:rsid w:val="6CF33DC8"/>
    <w:rsid w:val="73840550"/>
    <w:rsid w:val="7BFF7D19"/>
    <w:rsid w:val="7C443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nhideWhenUsed/>
    <w:qFormat/>
    <w:uiPriority w:val="99"/>
    <w:pPr>
      <w:spacing w:after="12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Body Text First Indent"/>
    <w:basedOn w:val="3"/>
    <w:link w:val="11"/>
    <w:qFormat/>
    <w:uiPriority w:val="0"/>
    <w:pPr>
      <w:spacing w:after="0" w:line="360" w:lineRule="auto"/>
      <w:ind w:firstLine="420" w:firstLineChars="100"/>
    </w:pPr>
    <w:rPr>
      <w:rFonts w:ascii="Times New Roman" w:hAnsi="Times New Roman" w:eastAsia="宋体"/>
      <w:sz w:val="30"/>
      <w:szCs w:val="24"/>
    </w:rPr>
  </w:style>
  <w:style w:type="character" w:customStyle="1" w:styleId="10">
    <w:name w:val="正文文本 字符"/>
    <w:basedOn w:val="9"/>
    <w:link w:val="3"/>
    <w:semiHidden/>
    <w:qFormat/>
    <w:uiPriority w:val="99"/>
  </w:style>
  <w:style w:type="character" w:customStyle="1" w:styleId="11">
    <w:name w:val="正文文本首行缩进 字符"/>
    <w:basedOn w:val="10"/>
    <w:link w:val="7"/>
    <w:qFormat/>
    <w:uiPriority w:val="0"/>
    <w:rPr>
      <w:rFonts w:ascii="Times New Roman" w:hAnsi="Times New Roman" w:eastAsia="宋体"/>
      <w:sz w:val="30"/>
      <w:szCs w:val="24"/>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details w/bullets 1"/>
    <w:basedOn w:val="1"/>
    <w:qFormat/>
    <w:uiPriority w:val="0"/>
    <w:pPr>
      <w:widowControl/>
      <w:numPr>
        <w:ilvl w:val="0"/>
        <w:numId w:val="2"/>
      </w:numPr>
      <w:jc w:val="left"/>
    </w:pPr>
    <w:rPr>
      <w:rFonts w:ascii="Times New Roman" w:hAnsi="Times New Roman" w:eastAsia="Times New Roman" w:cs="Times New Roman"/>
      <w:kern w:val="0"/>
      <w:sz w:val="20"/>
      <w:szCs w:val="24"/>
      <w:lang w:val="zh-CN" w:eastAsia="en-US"/>
    </w:rPr>
  </w:style>
  <w:style w:type="paragraph" w:customStyle="1" w:styleId="15">
    <w:name w:val="p0"/>
    <w:basedOn w:val="1"/>
    <w:qFormat/>
    <w:uiPriority w:val="0"/>
    <w:pPr>
      <w:widowControl/>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778</Words>
  <Characters>2526</Characters>
  <Lines>24</Lines>
  <Paragraphs>6</Paragraphs>
  <TotalTime>10</TotalTime>
  <ScaleCrop>false</ScaleCrop>
  <LinksUpToDate>false</LinksUpToDate>
  <CharactersWithSpaces>2869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2022-09-15T01:42:00Z</dcterms:created>
  <dc:creator>熊进刚</dc:creator>
  <cp:lastModifiedBy>ss</cp:lastModifiedBy>
  <cp:lastPrinted>2023-10-12T04:12:00Z</cp:lastPrinted>
  <dcterms:modified xsi:type="dcterms:W3CDTF">2025-01-19T01:20:05Z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386D4D2B32554EFC93E491B4B1FFA5D1_13</vt:lpwstr>
  </property>
  <property fmtid="{D5CDD505-2E9C-101B-9397-08002B2CF9AE}" pid="4" name="KSOTemplateDocerSaveRecord">
    <vt:lpwstr>eyJoZGlkIjoiMjhiZTNiNjA5M2UyNjMwYWUzNTQzNDQzMzczODhmZWIiLCJ1c2VySWQiOiI2ODUyMzc3NjgifQ==</vt:lpwstr>
  </property>
</Properties>
</file>