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698"/>
        <w:spacing w:before="63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周创兵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16" w:right="2929" w:firstLine="428"/>
        <w:spacing w:before="68" w:line="282" w:lineRule="auto"/>
        <w:jc w:val="both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3583330</wp:posOffset>
            </wp:positionH>
            <wp:positionV relativeFrom="paragraph">
              <wp:posOffset>45010</wp:posOffset>
            </wp:positionV>
            <wp:extent cx="1713229" cy="125984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13229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教授，博士生导师，中国工程院院士，现任南昌大学流</w:t>
      </w:r>
      <w:r>
        <w:rPr>
          <w:spacing w:val="3"/>
        </w:rPr>
        <w:t xml:space="preserve"> </w:t>
      </w:r>
      <w:r>
        <w:rPr>
          <w:spacing w:val="-1"/>
        </w:rPr>
        <w:t>域碳中和教育部工程研究中心主任，兼任中国岩石力学与工</w:t>
      </w:r>
      <w:r>
        <w:rPr>
          <w:spacing w:val="16"/>
        </w:rPr>
        <w:t xml:space="preserve"> </w:t>
      </w:r>
      <w:r>
        <w:rPr>
          <w:spacing w:val="-1"/>
        </w:rPr>
        <w:t>程学会副理事长、中国大坝工程学会库坝渗流与控制专委会</w:t>
      </w:r>
      <w:r>
        <w:rPr>
          <w:spacing w:val="16"/>
        </w:rPr>
        <w:t xml:space="preserve"> </w:t>
      </w:r>
      <w:r>
        <w:rPr>
          <w:spacing w:val="-1"/>
        </w:rPr>
        <w:t>主</w:t>
      </w:r>
      <w:r>
        <w:rPr>
          <w:spacing w:val="-23"/>
        </w:rPr>
        <w:t xml:space="preserve"> </w:t>
      </w:r>
      <w:r>
        <w:rPr>
          <w:spacing w:val="-1"/>
        </w:rPr>
        <w:t>任</w:t>
      </w:r>
      <w:r>
        <w:rPr>
          <w:spacing w:val="-1"/>
        </w:rPr>
        <w:t xml:space="preserve"> </w:t>
      </w:r>
      <w:r>
        <w:rPr>
          <w:spacing w:val="-1"/>
        </w:rPr>
        <w:t>、</w:t>
      </w:r>
      <w:r>
        <w:rPr>
          <w:spacing w:val="-46"/>
        </w:rPr>
        <w:t xml:space="preserve"> </w:t>
      </w:r>
      <w:r>
        <w:rPr>
          <w:spacing w:val="-1"/>
        </w:rPr>
        <w:t>《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Journal   of</w:t>
      </w:r>
      <w:r>
        <w:rPr>
          <w:rFonts w:ascii="Times New Roman" w:hAnsi="Times New Roman" w:eastAsia="Times New Roman" w:cs="Times New Roman"/>
          <w:spacing w:val="20"/>
        </w:rPr>
        <w:t xml:space="preserve">  </w:t>
      </w:r>
      <w:r>
        <w:rPr>
          <w:rFonts w:ascii="Times New Roman" w:hAnsi="Times New Roman" w:eastAsia="Times New Roman" w:cs="Times New Roman"/>
          <w:spacing w:val="-1"/>
        </w:rPr>
        <w:t>Rock   Mechanics   and   Geotechnical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Engineering</w:t>
      </w:r>
      <w:r>
        <w:rPr/>
        <w:t>》副主编。长期从事水工岩石力学与库坝安全研</w:t>
      </w:r>
      <w:r>
        <w:rPr>
          <w:spacing w:val="14"/>
        </w:rPr>
        <w:t xml:space="preserve"> </w:t>
      </w:r>
      <w:r>
        <w:rPr>
          <w:spacing w:val="-1"/>
        </w:rPr>
        <w:t>究，围绕渗流与变形诱发的库坝安全问题，创建了“一个理</w:t>
      </w:r>
      <w:r>
        <w:rPr>
          <w:spacing w:val="16"/>
        </w:rPr>
        <w:t xml:space="preserve"> </w:t>
      </w:r>
      <w:r>
        <w:rPr>
          <w:spacing w:val="-1"/>
        </w:rPr>
        <w:t>论、两项技术”，即水工岩体渗流与变形耦合分析理论，以</w:t>
      </w:r>
    </w:p>
    <w:p>
      <w:pPr>
        <w:pStyle w:val="BodyText"/>
        <w:ind w:left="26" w:firstLine="2"/>
        <w:spacing w:before="40" w:line="281" w:lineRule="auto"/>
        <w:jc w:val="both"/>
        <w:rPr/>
      </w:pPr>
      <w:r>
        <w:rPr>
          <w:spacing w:val="-2"/>
        </w:rPr>
        <w:t>及库坝渗流精细模拟与多层次控制技术、坝</w:t>
      </w:r>
      <w:r>
        <w:rPr>
          <w:spacing w:val="-3"/>
        </w:rPr>
        <w:t>区高边坡立体加固与协同控制技术。成果成功应</w:t>
      </w:r>
      <w:r>
        <w:rPr/>
        <w:t xml:space="preserve"> </w:t>
      </w:r>
      <w:r>
        <w:rPr>
          <w:spacing w:val="-3"/>
        </w:rPr>
        <w:t>用于白鹤滩、锦屏、溪洛渡、三峡等大型水利水电工程，在我国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200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-3"/>
        </w:rPr>
        <w:t>米级及以上特高坝工程</w:t>
      </w:r>
      <w:r>
        <w:rPr/>
        <w:t xml:space="preserve"> </w:t>
      </w:r>
      <w:r>
        <w:rPr>
          <w:spacing w:val="-1"/>
        </w:rPr>
        <w:t>中推广应用占比达</w:t>
      </w:r>
      <w:r>
        <w:rPr>
          <w:spacing w:val="-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80%</w:t>
      </w:r>
      <w:r>
        <w:rPr>
          <w:spacing w:val="-1"/>
        </w:rPr>
        <w:t>，获国家科技进步二等奖</w:t>
      </w:r>
      <w:r>
        <w:rPr>
          <w:spacing w:val="-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49"/>
        </w:rPr>
        <w:t xml:space="preserve"> </w:t>
      </w:r>
      <w:r>
        <w:rPr>
          <w:spacing w:val="-2"/>
        </w:rPr>
        <w:t>项（均排名第一）、省部级特等及一等</w:t>
      </w:r>
      <w:r>
        <w:rPr/>
        <w:t xml:space="preserve"> </w:t>
      </w:r>
      <w:r>
        <w:rPr>
          <w:spacing w:val="-4"/>
        </w:rPr>
        <w:t>奖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4"/>
        </w:rPr>
        <w:t>项，授权国家发明专利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24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4"/>
        </w:rPr>
        <w:t>件、软著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14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4"/>
        </w:rPr>
        <w:t>个，参编国家标准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</w:t>
      </w:r>
      <w:r>
        <w:rPr>
          <w:spacing w:val="-4"/>
        </w:rPr>
        <w:t>部，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rFonts w:ascii="Times New Roman" w:hAnsi="Times New Roman" w:eastAsia="Times New Roman" w:cs="Times New Roman"/>
          <w:spacing w:val="22"/>
          <w:w w:val="101"/>
        </w:rPr>
        <w:t xml:space="preserve"> </w:t>
      </w:r>
      <w:r>
        <w:rPr>
          <w:spacing w:val="-4"/>
        </w:rPr>
        <w:t>项成果被纳入国标、</w:t>
      </w:r>
      <w:r>
        <w:rPr/>
        <w:t xml:space="preserve"> </w:t>
      </w:r>
      <w:r>
        <w:rPr>
          <w:spacing w:val="-2"/>
        </w:rPr>
        <w:t>行标及设计手册，发表论文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300</w:t>
      </w:r>
      <w:r>
        <w:rPr>
          <w:rFonts w:ascii="Times New Roman" w:hAnsi="Times New Roman" w:eastAsia="Times New Roman" w:cs="Times New Roman"/>
          <w:spacing w:val="13"/>
          <w:w w:val="101"/>
        </w:rPr>
        <w:t xml:space="preserve"> </w:t>
      </w:r>
      <w:r>
        <w:rPr>
          <w:spacing w:val="-2"/>
        </w:rPr>
        <w:t>余篇。</w:t>
      </w:r>
    </w:p>
    <w:p>
      <w:pPr>
        <w:pStyle w:val="BodyText"/>
        <w:ind w:left="469"/>
        <w:spacing w:before="36" w:line="213" w:lineRule="auto"/>
        <w:rPr>
          <w:rFonts w:ascii="Times New Roman" w:hAnsi="Times New Roman" w:eastAsia="Times New Roman" w:cs="Times New Roman"/>
        </w:rPr>
      </w:pPr>
      <w:r>
        <w:rPr>
          <w:spacing w:val="-2"/>
        </w:rPr>
        <w:t>电子邮箱：</w:t>
      </w:r>
      <w:r>
        <w:rPr>
          <w:rFonts w:ascii="Times New Roman" w:hAnsi="Times New Roman" w:eastAsia="Times New Roman" w:cs="Times New Roman"/>
          <w:spacing w:val="-2"/>
        </w:rPr>
        <w:t>cbzhou@ncu.edu.cn</w:t>
      </w:r>
    </w:p>
    <w:p>
      <w:pPr>
        <w:pStyle w:val="BodyText"/>
        <w:ind w:left="27"/>
        <w:spacing w:before="246" w:line="218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教育经历</w:t>
      </w:r>
    </w:p>
    <w:p>
      <w:pPr>
        <w:pStyle w:val="BodyText"/>
        <w:ind w:left="20"/>
        <w:spacing w:before="135" w:line="214" w:lineRule="auto"/>
        <w:rPr/>
      </w:pPr>
      <w:r>
        <w:rPr>
          <w:rFonts w:ascii="Times New Roman" w:hAnsi="Times New Roman" w:eastAsia="Times New Roman" w:cs="Times New Roman"/>
          <w:spacing w:val="-1"/>
        </w:rPr>
        <w:t>(1)</w:t>
      </w:r>
      <w:r>
        <w:rPr>
          <w:rFonts w:ascii="Times New Roman" w:hAnsi="Times New Roman" w:eastAsia="Times New Roman" w:cs="Times New Roman"/>
          <w:spacing w:val="14"/>
        </w:rPr>
        <w:t xml:space="preserve">   </w:t>
      </w:r>
      <w:r>
        <w:rPr>
          <w:rFonts w:ascii="Times New Roman" w:hAnsi="Times New Roman" w:eastAsia="Times New Roman" w:cs="Times New Roman"/>
          <w:spacing w:val="-1"/>
        </w:rPr>
        <w:t>1991.09-1995.07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1"/>
        </w:rPr>
        <w:t>，武汉水利电力大学（现武汉大学</w:t>
      </w:r>
      <w:r>
        <w:rPr>
          <w:spacing w:val="-3"/>
        </w:rPr>
        <w:t>），</w:t>
      </w:r>
      <w:r>
        <w:rPr>
          <w:spacing w:val="-1"/>
        </w:rPr>
        <w:t>水工结构工程，博士</w:t>
      </w:r>
    </w:p>
    <w:p>
      <w:pPr>
        <w:pStyle w:val="BodyText"/>
        <w:ind w:left="20"/>
        <w:spacing w:before="130" w:line="214" w:lineRule="auto"/>
        <w:rPr/>
      </w:pPr>
      <w:r>
        <w:rPr>
          <w:rFonts w:ascii="Times New Roman" w:hAnsi="Times New Roman" w:eastAsia="Times New Roman" w:cs="Times New Roman"/>
          <w:spacing w:val="-1"/>
        </w:rPr>
        <w:t>(2)</w:t>
      </w:r>
      <w:r>
        <w:rPr>
          <w:rFonts w:ascii="Times New Roman" w:hAnsi="Times New Roman" w:eastAsia="Times New Roman" w:cs="Times New Roman"/>
          <w:spacing w:val="14"/>
        </w:rPr>
        <w:t xml:space="preserve">   </w:t>
      </w:r>
      <w:r>
        <w:rPr>
          <w:rFonts w:ascii="Times New Roman" w:hAnsi="Times New Roman" w:eastAsia="Times New Roman" w:cs="Times New Roman"/>
          <w:spacing w:val="-1"/>
        </w:rPr>
        <w:t>1984.09-1987.06</w:t>
      </w:r>
      <w:r>
        <w:rPr>
          <w:spacing w:val="-1"/>
        </w:rPr>
        <w:t>，河海大学，水文地质与工程</w:t>
      </w:r>
      <w:r>
        <w:rPr>
          <w:spacing w:val="-2"/>
        </w:rPr>
        <w:t>地质，硕士</w:t>
      </w:r>
    </w:p>
    <w:p>
      <w:pPr>
        <w:pStyle w:val="BodyText"/>
        <w:ind w:left="20"/>
        <w:spacing w:before="131" w:line="214" w:lineRule="auto"/>
        <w:rPr/>
      </w:pPr>
      <w:r>
        <w:rPr>
          <w:rFonts w:ascii="Times New Roman" w:hAnsi="Times New Roman" w:eastAsia="Times New Roman" w:cs="Times New Roman"/>
          <w:spacing w:val="-1"/>
        </w:rPr>
        <w:t>(3)</w:t>
      </w:r>
      <w:r>
        <w:rPr>
          <w:rFonts w:ascii="Times New Roman" w:hAnsi="Times New Roman" w:eastAsia="Times New Roman" w:cs="Times New Roman"/>
          <w:spacing w:val="14"/>
        </w:rPr>
        <w:t xml:space="preserve">   </w:t>
      </w:r>
      <w:r>
        <w:rPr>
          <w:rFonts w:ascii="Times New Roman" w:hAnsi="Times New Roman" w:eastAsia="Times New Roman" w:cs="Times New Roman"/>
          <w:spacing w:val="-1"/>
        </w:rPr>
        <w:t>1980.09-1984.07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1"/>
        </w:rPr>
        <w:t>，华</w:t>
      </w:r>
      <w:r>
        <w:rPr>
          <w:spacing w:val="-2"/>
        </w:rPr>
        <w:t>东水利学院（现河海大学</w:t>
      </w:r>
      <w:r>
        <w:rPr>
          <w:spacing w:val="5"/>
        </w:rPr>
        <w:t>），</w:t>
      </w:r>
      <w:r>
        <w:rPr>
          <w:spacing w:val="-2"/>
        </w:rPr>
        <w:t>水文地质与工程地质，学士</w:t>
      </w:r>
    </w:p>
    <w:p>
      <w:pPr>
        <w:pStyle w:val="BodyText"/>
        <w:ind w:left="33"/>
        <w:spacing w:before="241" w:line="216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工作经历</w:t>
      </w:r>
    </w:p>
    <w:p>
      <w:pPr>
        <w:pStyle w:val="BodyText"/>
        <w:ind w:left="20"/>
        <w:spacing w:before="140" w:line="214" w:lineRule="auto"/>
        <w:rPr/>
      </w:pPr>
      <w:r>
        <w:rPr>
          <w:rFonts w:ascii="Times New Roman" w:hAnsi="Times New Roman" w:eastAsia="Times New Roman" w:cs="Times New Roman"/>
        </w:rPr>
        <w:t>(1)   2022.12-</w:t>
      </w:r>
      <w:r>
        <w:rPr/>
        <w:t>至今，南昌大学，教授，南昌大学流域碳中和教育部工程研究中心主任</w:t>
      </w:r>
    </w:p>
    <w:p>
      <w:pPr>
        <w:pStyle w:val="BodyText"/>
        <w:ind w:left="20"/>
        <w:spacing w:before="131" w:line="214" w:lineRule="auto"/>
        <w:rPr/>
      </w:pPr>
      <w:r>
        <w:rPr>
          <w:rFonts w:ascii="Times New Roman" w:hAnsi="Times New Roman" w:eastAsia="Times New Roman" w:cs="Times New Roman"/>
        </w:rPr>
        <w:t>(2)   2013.07-2022.11</w:t>
      </w:r>
      <w:r>
        <w:rPr/>
        <w:t>，南昌大学，教授，校长</w:t>
      </w:r>
    </w:p>
    <w:p>
      <w:pPr>
        <w:pStyle w:val="BodyText"/>
        <w:ind w:left="20"/>
        <w:spacing w:before="131" w:line="214" w:lineRule="auto"/>
        <w:rPr/>
      </w:pPr>
      <w:r>
        <w:rPr>
          <w:rFonts w:ascii="Times New Roman" w:hAnsi="Times New Roman" w:eastAsia="Times New Roman" w:cs="Times New Roman"/>
        </w:rPr>
        <w:t>(3)   2007.01-2013.06</w:t>
      </w:r>
      <w:r>
        <w:rPr/>
        <w:t>，武汉大学，教授，副校长</w:t>
      </w:r>
    </w:p>
    <w:p>
      <w:pPr>
        <w:pStyle w:val="BodyText"/>
        <w:ind w:left="20"/>
        <w:spacing w:before="131" w:line="214" w:lineRule="auto"/>
        <w:rPr/>
      </w:pPr>
      <w:r>
        <w:rPr>
          <w:rFonts w:ascii="Times New Roman" w:hAnsi="Times New Roman" w:eastAsia="Times New Roman" w:cs="Times New Roman"/>
          <w:spacing w:val="1"/>
        </w:rPr>
        <w:t>(4)   2000.08-2006.</w:t>
      </w:r>
      <w:r>
        <w:rPr>
          <w:rFonts w:ascii="Times New Roman" w:hAnsi="Times New Roman" w:eastAsia="Times New Roman" w:cs="Times New Roman"/>
        </w:rPr>
        <w:t>12</w:t>
      </w:r>
      <w:r>
        <w:rPr/>
        <w:t>，武汉大学，教授，科研部部长，副校长</w:t>
      </w:r>
    </w:p>
    <w:p>
      <w:pPr>
        <w:pStyle w:val="BodyText"/>
        <w:ind w:left="20"/>
        <w:spacing w:before="131" w:line="214" w:lineRule="auto"/>
        <w:rPr/>
      </w:pPr>
      <w:r>
        <w:rPr>
          <w:rFonts w:ascii="Times New Roman" w:hAnsi="Times New Roman" w:eastAsia="Times New Roman" w:cs="Times New Roman"/>
          <w:spacing w:val="-1"/>
        </w:rPr>
        <w:t>(5)</w:t>
      </w:r>
      <w:r>
        <w:rPr>
          <w:rFonts w:ascii="Times New Roman" w:hAnsi="Times New Roman" w:eastAsia="Times New Roman" w:cs="Times New Roman"/>
          <w:spacing w:val="13"/>
          <w:w w:val="101"/>
        </w:rPr>
        <w:t xml:space="preserve">   </w:t>
      </w:r>
      <w:r>
        <w:rPr>
          <w:rFonts w:ascii="Times New Roman" w:hAnsi="Times New Roman" w:eastAsia="Times New Roman" w:cs="Times New Roman"/>
          <w:spacing w:val="-1"/>
        </w:rPr>
        <w:t>1997.01-2000.07</w:t>
      </w:r>
      <w:r>
        <w:rPr>
          <w:spacing w:val="-1"/>
        </w:rPr>
        <w:t>，武汉水利电力大学，教授，科</w:t>
      </w:r>
      <w:r>
        <w:rPr>
          <w:spacing w:val="-2"/>
        </w:rPr>
        <w:t>技处副处长、处长</w:t>
      </w:r>
    </w:p>
    <w:p>
      <w:pPr>
        <w:pStyle w:val="BodyText"/>
        <w:ind w:left="20"/>
        <w:spacing w:before="131" w:line="214" w:lineRule="auto"/>
        <w:rPr/>
      </w:pPr>
      <w:r>
        <w:rPr>
          <w:rFonts w:ascii="Times New Roman" w:hAnsi="Times New Roman" w:eastAsia="Times New Roman" w:cs="Times New Roman"/>
          <w:spacing w:val="-1"/>
        </w:rPr>
        <w:t>(6)</w:t>
      </w:r>
      <w:r>
        <w:rPr>
          <w:rFonts w:ascii="Times New Roman" w:hAnsi="Times New Roman" w:eastAsia="Times New Roman" w:cs="Times New Roman"/>
          <w:spacing w:val="14"/>
        </w:rPr>
        <w:t xml:space="preserve">   </w:t>
      </w:r>
      <w:r>
        <w:rPr>
          <w:rFonts w:ascii="Times New Roman" w:hAnsi="Times New Roman" w:eastAsia="Times New Roman" w:cs="Times New Roman"/>
          <w:spacing w:val="-1"/>
        </w:rPr>
        <w:t>1992.01-1996.12</w:t>
      </w:r>
      <w:r>
        <w:rPr>
          <w:spacing w:val="-1"/>
        </w:rPr>
        <w:t>，</w:t>
      </w:r>
      <w:r>
        <w:rPr>
          <w:spacing w:val="-2"/>
        </w:rPr>
        <w:t>武汉水利电力大学，副教授</w:t>
      </w:r>
    </w:p>
    <w:p>
      <w:pPr>
        <w:pStyle w:val="BodyText"/>
        <w:ind w:left="20"/>
        <w:spacing w:before="131" w:line="214" w:lineRule="auto"/>
        <w:rPr/>
      </w:pPr>
      <w:r>
        <w:rPr>
          <w:rFonts w:ascii="Times New Roman" w:hAnsi="Times New Roman" w:eastAsia="Times New Roman" w:cs="Times New Roman"/>
          <w:spacing w:val="-2"/>
        </w:rPr>
        <w:t>(7)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  </w:t>
      </w:r>
      <w:r>
        <w:rPr>
          <w:rFonts w:ascii="Times New Roman" w:hAnsi="Times New Roman" w:eastAsia="Times New Roman" w:cs="Times New Roman"/>
          <w:spacing w:val="-2"/>
        </w:rPr>
        <w:t>1987.07-1991.12</w:t>
      </w:r>
      <w:r>
        <w:rPr>
          <w:spacing w:val="-2"/>
        </w:rPr>
        <w:t>，武汉水利电力大学，讲师</w:t>
      </w:r>
    </w:p>
    <w:p>
      <w:pPr>
        <w:pStyle w:val="BodyText"/>
        <w:ind w:left="32"/>
        <w:spacing w:before="241" w:line="230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代表性科研项目（限</w:t>
      </w:r>
      <w:r>
        <w:rPr>
          <w:sz w:val="24"/>
          <w:szCs w:val="24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4"/>
        </w:rPr>
        <w:t>s </w:t>
      </w:r>
      <w:r>
        <w:rPr>
          <w:sz w:val="24"/>
          <w:szCs w:val="24"/>
          <w:b/>
          <w:bCs/>
          <w:spacing w:val="-4"/>
        </w:rPr>
        <w:t>项</w:t>
      </w:r>
      <w:r>
        <w:rPr>
          <w:sz w:val="24"/>
          <w:szCs w:val="24"/>
          <w:b/>
          <w:bCs/>
          <w:spacing w:val="-11"/>
        </w:rPr>
        <w:t>）：</w:t>
      </w:r>
    </w:p>
    <w:p>
      <w:pPr>
        <w:pStyle w:val="BodyText"/>
        <w:ind w:left="447" w:right="83" w:hanging="427"/>
        <w:spacing w:before="121" w:line="273" w:lineRule="auto"/>
        <w:rPr/>
      </w:pPr>
      <w:r>
        <w:rPr>
          <w:rFonts w:ascii="Times New Roman" w:hAnsi="Times New Roman" w:eastAsia="Times New Roman" w:cs="Times New Roman"/>
          <w:spacing w:val="1"/>
        </w:rPr>
        <w:t>(1)    </w:t>
      </w:r>
      <w:r>
        <w:rPr>
          <w:spacing w:val="1"/>
        </w:rPr>
        <w:t>国家自然科学基金雅砻江联合基</w:t>
      </w:r>
      <w:r>
        <w:rPr/>
        <w:t>金重点项目，</w:t>
      </w:r>
      <w:r>
        <w:rPr>
          <w:rFonts w:ascii="Times New Roman" w:hAnsi="Times New Roman" w:eastAsia="Times New Roman" w:cs="Times New Roman"/>
        </w:rPr>
        <w:t>U1765207</w:t>
      </w:r>
      <w:r>
        <w:rPr/>
        <w:t>，水电工程高边坡施工运行全</w:t>
      </w:r>
      <w:r>
        <w:rPr/>
        <w:t xml:space="preserve"> </w:t>
      </w:r>
      <w:r>
        <w:rPr>
          <w:spacing w:val="-1"/>
        </w:rPr>
        <w:t>过程稳定性演化机制与安全调控，</w:t>
      </w:r>
      <w:r>
        <w:rPr>
          <w:rFonts w:ascii="Times New Roman" w:hAnsi="Times New Roman" w:eastAsia="Times New Roman" w:cs="Times New Roman"/>
          <w:spacing w:val="-1"/>
        </w:rPr>
        <w:t>2018.</w:t>
      </w:r>
      <w:r>
        <w:rPr>
          <w:rFonts w:ascii="Times New Roman" w:hAnsi="Times New Roman" w:eastAsia="Times New Roman" w:cs="Times New Roman"/>
          <w:spacing w:val="-2"/>
        </w:rPr>
        <w:t>01-2021.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12</w:t>
      </w:r>
      <w:r>
        <w:rPr>
          <w:spacing w:val="-2"/>
        </w:rPr>
        <w:t>，主持</w:t>
      </w:r>
    </w:p>
    <w:p>
      <w:pPr>
        <w:pStyle w:val="BodyText"/>
        <w:ind w:left="446" w:right="85" w:hanging="426"/>
        <w:spacing w:before="129" w:line="273" w:lineRule="auto"/>
        <w:rPr/>
      </w:pPr>
      <w:r>
        <w:rPr>
          <w:rFonts w:ascii="Times New Roman" w:hAnsi="Times New Roman" w:eastAsia="Times New Roman" w:cs="Times New Roman"/>
        </w:rPr>
        <w:t>(2)    </w:t>
      </w:r>
      <w:r>
        <w:rPr/>
        <w:t>国家重点基础研究发展计划项目，</w:t>
      </w:r>
      <w:r>
        <w:rPr>
          <w:rFonts w:ascii="Times New Roman" w:hAnsi="Times New Roman" w:eastAsia="Times New Roman" w:cs="Times New Roman"/>
        </w:rPr>
        <w:t>2011CB013500</w:t>
      </w:r>
      <w:r>
        <w:rPr/>
        <w:t>，大型水利水电工程高陡</w:t>
      </w:r>
      <w:r>
        <w:rPr>
          <w:spacing w:val="-1"/>
        </w:rPr>
        <w:t>边坡全生命</w:t>
      </w:r>
      <w:r>
        <w:rPr/>
        <w:t xml:space="preserve"> </w:t>
      </w:r>
      <w:r>
        <w:rPr/>
        <w:t>周期性能演化与安全控制，</w:t>
      </w:r>
      <w:r>
        <w:rPr>
          <w:rFonts w:ascii="Times New Roman" w:hAnsi="Times New Roman" w:eastAsia="Times New Roman" w:cs="Times New Roman"/>
        </w:rPr>
        <w:t>2011.11-2016.0</w:t>
      </w:r>
      <w:r>
        <w:rPr>
          <w:rFonts w:ascii="Times New Roman" w:hAnsi="Times New Roman" w:eastAsia="Times New Roman" w:cs="Times New Roman"/>
          <w:spacing w:val="-1"/>
        </w:rPr>
        <w:t>9</w:t>
      </w:r>
      <w:r>
        <w:rPr>
          <w:spacing w:val="-1"/>
        </w:rPr>
        <w:t>，主持</w:t>
      </w:r>
    </w:p>
    <w:p>
      <w:pPr>
        <w:pStyle w:val="BodyText"/>
        <w:ind w:left="444" w:right="82" w:hanging="424"/>
        <w:spacing w:before="128" w:line="274" w:lineRule="auto"/>
        <w:rPr/>
      </w:pPr>
      <w:r>
        <w:rPr>
          <w:rFonts w:ascii="Times New Roman" w:hAnsi="Times New Roman" w:eastAsia="Times New Roman" w:cs="Times New Roman"/>
          <w:spacing w:val="-3"/>
        </w:rPr>
        <w:t>(3)    </w:t>
      </w:r>
      <w:r>
        <w:rPr>
          <w:spacing w:val="-3"/>
        </w:rPr>
        <w:t>国家自然科学基金重点项目，</w:t>
      </w:r>
      <w:r>
        <w:rPr>
          <w:rFonts w:ascii="Times New Roman" w:hAnsi="Times New Roman" w:eastAsia="Times New Roman" w:cs="Times New Roman"/>
          <w:spacing w:val="-3"/>
        </w:rPr>
        <w:t>50839004</w:t>
      </w:r>
      <w:r>
        <w:rPr>
          <w:spacing w:val="-3"/>
        </w:rPr>
        <w:t>，暴雨诱发滑坡致灾机理、风险评估与减灾方法</w:t>
      </w:r>
      <w:r>
        <w:rPr>
          <w:spacing w:val="5"/>
        </w:rPr>
        <w:t xml:space="preserve"> </w:t>
      </w:r>
      <w:r>
        <w:rPr>
          <w:spacing w:val="-2"/>
        </w:rPr>
        <w:t>研究，</w:t>
      </w:r>
      <w:r>
        <w:rPr>
          <w:rFonts w:ascii="Times New Roman" w:hAnsi="Times New Roman" w:eastAsia="Times New Roman" w:cs="Times New Roman"/>
          <w:spacing w:val="-2"/>
        </w:rPr>
        <w:t>2009.01-2012.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12</w:t>
      </w:r>
      <w:r>
        <w:rPr>
          <w:spacing w:val="-2"/>
        </w:rPr>
        <w:t>，主持</w:t>
      </w:r>
    </w:p>
    <w:p>
      <w:pPr>
        <w:pStyle w:val="BodyText"/>
        <w:ind w:left="20"/>
        <w:spacing w:before="125" w:line="214" w:lineRule="auto"/>
        <w:rPr/>
      </w:pPr>
      <w:r>
        <w:rPr>
          <w:rFonts w:ascii="Times New Roman" w:hAnsi="Times New Roman" w:eastAsia="Times New Roman" w:cs="Times New Roman"/>
          <w:spacing w:val="-1"/>
        </w:rPr>
        <w:t>(4)    </w:t>
      </w:r>
      <w:r>
        <w:rPr>
          <w:spacing w:val="-1"/>
        </w:rPr>
        <w:t>国家级人才项目，</w:t>
      </w:r>
      <w:r>
        <w:rPr>
          <w:rFonts w:ascii="Times New Roman" w:hAnsi="Times New Roman" w:eastAsia="Times New Roman" w:cs="Times New Roman"/>
          <w:spacing w:val="-1"/>
        </w:rPr>
        <w:t>5072593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，岩土力学及地基基础，</w:t>
      </w:r>
      <w:r>
        <w:rPr>
          <w:rFonts w:ascii="Times New Roman" w:hAnsi="Times New Roman" w:eastAsia="Times New Roman" w:cs="Times New Roman"/>
          <w:spacing w:val="-2"/>
        </w:rPr>
        <w:t>2008.01-2011.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12</w:t>
      </w:r>
      <w:r>
        <w:rPr>
          <w:spacing w:val="-2"/>
        </w:rPr>
        <w:t>，主持</w:t>
      </w:r>
    </w:p>
    <w:p>
      <w:pPr>
        <w:pStyle w:val="BodyText"/>
        <w:ind w:left="450" w:right="84" w:hanging="430"/>
        <w:spacing w:before="132" w:line="273" w:lineRule="auto"/>
        <w:rPr/>
      </w:pPr>
      <w:r>
        <w:rPr>
          <w:rFonts w:ascii="Times New Roman" w:hAnsi="Times New Roman" w:eastAsia="Times New Roman" w:cs="Times New Roman"/>
          <w:spacing w:val="-2"/>
        </w:rPr>
        <w:t>(5)    </w:t>
      </w:r>
      <w:r>
        <w:rPr>
          <w:spacing w:val="-2"/>
        </w:rPr>
        <w:t>国家“十一五</w:t>
      </w:r>
      <w:r>
        <w:rPr>
          <w:spacing w:val="-80"/>
        </w:rPr>
        <w:t xml:space="preserve"> </w:t>
      </w:r>
      <w:r>
        <w:rPr>
          <w:spacing w:val="-2"/>
        </w:rPr>
        <w:t>”科技支撑计划重点项目，</w:t>
      </w:r>
      <w:r>
        <w:rPr>
          <w:rFonts w:ascii="Times New Roman" w:hAnsi="Times New Roman" w:eastAsia="Times New Roman" w:cs="Times New Roman"/>
          <w:spacing w:val="-2"/>
        </w:rPr>
        <w:t>2008BAB29B01</w:t>
      </w:r>
      <w:r>
        <w:rPr>
          <w:spacing w:val="-2"/>
        </w:rPr>
        <w:t>，特</w:t>
      </w:r>
      <w:r>
        <w:rPr>
          <w:spacing w:val="-3"/>
        </w:rPr>
        <w:t>大型梯级水利水电工程安</w:t>
      </w:r>
      <w:r>
        <w:rPr/>
        <w:t xml:space="preserve"> </w:t>
      </w:r>
      <w:r>
        <w:rPr>
          <w:spacing w:val="-1"/>
        </w:rPr>
        <w:t>全及高效运行若干关键技术研究，</w:t>
      </w:r>
      <w:r>
        <w:rPr>
          <w:rFonts w:ascii="Times New Roman" w:hAnsi="Times New Roman" w:eastAsia="Times New Roman" w:cs="Times New Roman"/>
          <w:spacing w:val="-1"/>
        </w:rPr>
        <w:t>2008.01-2010.12</w:t>
      </w:r>
      <w:r>
        <w:rPr>
          <w:spacing w:val="-1"/>
        </w:rPr>
        <w:t>，主持</w:t>
      </w:r>
    </w:p>
    <w:p>
      <w:pPr>
        <w:spacing w:line="273" w:lineRule="auto"/>
        <w:sectPr>
          <w:pgSz w:w="11907" w:h="16839"/>
          <w:pgMar w:top="1423" w:right="1722" w:bottom="0" w:left="1785" w:header="0" w:footer="0" w:gutter="0"/>
        </w:sectPr>
        <w:rPr/>
      </w:pPr>
    </w:p>
    <w:p>
      <w:pPr>
        <w:pStyle w:val="BodyText"/>
        <w:ind w:left="32"/>
        <w:spacing w:before="47" w:line="216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代表性科研成果（限</w:t>
      </w:r>
      <w:r>
        <w:rPr>
          <w:sz w:val="24"/>
          <w:szCs w:val="24"/>
          <w:spacing w:val="-32"/>
        </w:rPr>
        <w:t xml:space="preserve"> </w:t>
      </w:r>
      <w:r>
        <w:rPr>
          <w:sz w:val="24"/>
          <w:szCs w:val="24"/>
          <w:b/>
          <w:bCs/>
          <w:spacing w:val="-7"/>
        </w:rPr>
        <w:t>10</w:t>
      </w:r>
      <w:r>
        <w:rPr>
          <w:sz w:val="24"/>
          <w:szCs w:val="24"/>
          <w:spacing w:val="-41"/>
        </w:rPr>
        <w:t xml:space="preserve"> </w:t>
      </w:r>
      <w:r>
        <w:rPr>
          <w:sz w:val="24"/>
          <w:szCs w:val="24"/>
          <w:b/>
          <w:bCs/>
          <w:spacing w:val="-7"/>
        </w:rPr>
        <w:t>项</w:t>
      </w:r>
      <w:r>
        <w:rPr>
          <w:sz w:val="24"/>
          <w:szCs w:val="24"/>
          <w:b/>
          <w:bCs/>
          <w:spacing w:val="-4"/>
        </w:rPr>
        <w:t>）：</w:t>
      </w:r>
    </w:p>
    <w:p>
      <w:pPr>
        <w:pStyle w:val="BodyText"/>
        <w:ind w:left="20"/>
        <w:spacing w:before="140" w:line="214" w:lineRule="auto"/>
        <w:rPr/>
      </w:pPr>
      <w:r>
        <w:rPr>
          <w:rFonts w:ascii="Times New Roman" w:hAnsi="Times New Roman" w:eastAsia="Times New Roman" w:cs="Times New Roman"/>
          <w:spacing w:val="-3"/>
        </w:rPr>
        <w:t>(1)   </w:t>
      </w:r>
      <w:r>
        <w:rPr>
          <w:b/>
          <w:bCs/>
          <w:spacing w:val="-3"/>
        </w:rPr>
        <w:t>周创兵</w:t>
      </w:r>
      <w:r>
        <w:rPr>
          <w:spacing w:val="-3"/>
        </w:rPr>
        <w:t>（排名第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55"/>
        </w:rPr>
        <w:t>），</w:t>
      </w:r>
      <w:r>
        <w:rPr>
          <w:spacing w:val="-3"/>
        </w:rPr>
        <w:t>水利水电工程渗流</w:t>
      </w:r>
      <w:r>
        <w:rPr>
          <w:spacing w:val="-4"/>
        </w:rPr>
        <w:t>多层次控制理论与应用，国家科技进步二等奖，</w:t>
      </w:r>
    </w:p>
    <w:p>
      <w:pPr>
        <w:ind w:left="436"/>
        <w:spacing w:before="169" w:line="187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2012.</w:t>
      </w:r>
    </w:p>
    <w:p>
      <w:pPr>
        <w:pStyle w:val="BodyText"/>
        <w:spacing w:before="147" w:line="214" w:lineRule="auto"/>
        <w:jc w:val="right"/>
        <w:rPr/>
      </w:pPr>
      <w:r>
        <w:rPr>
          <w:rFonts w:ascii="Times New Roman" w:hAnsi="Times New Roman" w:eastAsia="Times New Roman" w:cs="Times New Roman"/>
          <w:spacing w:val="-2"/>
        </w:rPr>
        <w:t>(2)   </w:t>
      </w:r>
      <w:r>
        <w:rPr>
          <w:b/>
          <w:bCs/>
          <w:spacing w:val="-2"/>
        </w:rPr>
        <w:t>周创兵</w:t>
      </w:r>
      <w:r>
        <w:rPr>
          <w:spacing w:val="-2"/>
        </w:rPr>
        <w:t>（排名第</w:t>
      </w:r>
      <w:r>
        <w:rPr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16"/>
        </w:rPr>
        <w:t>），</w:t>
      </w:r>
      <w:r>
        <w:rPr>
          <w:spacing w:val="-2"/>
        </w:rPr>
        <w:t>复杂岩体多场广义耦合理论及工程应用，国家科技进步二等奖，</w:t>
      </w:r>
    </w:p>
    <w:p>
      <w:pPr>
        <w:ind w:left="436"/>
        <w:spacing w:before="170" w:line="187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2006.</w:t>
      </w:r>
    </w:p>
    <w:p>
      <w:pPr>
        <w:pStyle w:val="BodyText"/>
        <w:spacing w:before="147" w:line="214" w:lineRule="auto"/>
        <w:jc w:val="right"/>
        <w:rPr/>
      </w:pPr>
      <w:r>
        <w:rPr>
          <w:rFonts w:ascii="Times New Roman" w:hAnsi="Times New Roman" w:eastAsia="Times New Roman" w:cs="Times New Roman"/>
          <w:spacing w:val="-2"/>
        </w:rPr>
        <w:t>(3)   </w:t>
      </w:r>
      <w:r>
        <w:rPr>
          <w:b/>
          <w:bCs/>
          <w:spacing w:val="-2"/>
        </w:rPr>
        <w:t>周创兵</w:t>
      </w:r>
      <w:r>
        <w:rPr>
          <w:spacing w:val="-2"/>
        </w:rPr>
        <w:t>（排名第</w:t>
      </w:r>
      <w:r>
        <w:rPr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16"/>
        </w:rPr>
        <w:t>），</w:t>
      </w:r>
      <w:r>
        <w:rPr>
          <w:spacing w:val="-2"/>
        </w:rPr>
        <w:t>河谷边坡稳定性演化机理与调控方法，教育部科技进步一等奖，</w:t>
      </w:r>
    </w:p>
    <w:p>
      <w:pPr>
        <w:ind w:left="436"/>
        <w:spacing w:before="170" w:line="187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2009.</w:t>
      </w:r>
    </w:p>
    <w:p>
      <w:pPr>
        <w:pStyle w:val="BodyText"/>
        <w:ind w:left="450" w:right="61" w:hanging="430"/>
        <w:spacing w:before="148" w:line="274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(4)   </w:t>
      </w:r>
      <w:r>
        <w:rPr>
          <w:b/>
          <w:bCs/>
          <w:spacing w:val="-1"/>
        </w:rPr>
        <w:t>周创兵</w:t>
      </w:r>
      <w:r>
        <w:rPr>
          <w:spacing w:val="-1"/>
        </w:rPr>
        <w:t>（排名第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3"/>
        </w:rPr>
        <w:t>），</w:t>
      </w:r>
      <w:r>
        <w:rPr>
          <w:spacing w:val="-1"/>
        </w:rPr>
        <w:t>水利水电工程高陡边坡全生命周期安全控制关键</w:t>
      </w:r>
      <w:r>
        <w:rPr>
          <w:spacing w:val="-2"/>
        </w:rPr>
        <w:t>技术，中国大坝</w:t>
      </w:r>
      <w:r>
        <w:rPr/>
        <w:t xml:space="preserve"> </w:t>
      </w:r>
      <w:r>
        <w:rPr>
          <w:spacing w:val="-1"/>
        </w:rPr>
        <w:t>工程学会科技进步特等奖，</w:t>
      </w:r>
      <w:r>
        <w:rPr>
          <w:rFonts w:ascii="Times New Roman" w:hAnsi="Times New Roman" w:eastAsia="Times New Roman" w:cs="Times New Roman"/>
          <w:spacing w:val="-1"/>
        </w:rPr>
        <w:t>2022.</w:t>
      </w:r>
    </w:p>
    <w:p>
      <w:pPr>
        <w:pStyle w:val="BodyText"/>
        <w:ind w:left="20"/>
        <w:spacing w:before="125" w:line="214" w:lineRule="auto"/>
        <w:rPr/>
      </w:pPr>
      <w:r>
        <w:rPr>
          <w:rFonts w:ascii="Times New Roman" w:hAnsi="Times New Roman" w:eastAsia="Times New Roman" w:cs="Times New Roman"/>
          <w:spacing w:val="-5"/>
        </w:rPr>
        <w:t>(5)   </w:t>
      </w:r>
      <w:r>
        <w:rPr>
          <w:b/>
          <w:bCs/>
          <w:spacing w:val="-5"/>
        </w:rPr>
        <w:t>周创兵</w:t>
      </w:r>
      <w:r>
        <w:rPr>
          <w:spacing w:val="-5"/>
        </w:rPr>
        <w:t>，陈益峰，姜清辉，卢文波</w:t>
      </w:r>
      <w:r>
        <w:rPr>
          <w:rFonts w:ascii="Times New Roman" w:hAnsi="Times New Roman" w:eastAsia="Times New Roman" w:cs="Times New Roman"/>
          <w:spacing w:val="-5"/>
        </w:rPr>
        <w:t>.   </w:t>
      </w:r>
      <w:r>
        <w:rPr>
          <w:spacing w:val="-5"/>
        </w:rPr>
        <w:t>复杂岩体多场广义耦合分析导论</w:t>
      </w:r>
      <w:r>
        <w:rPr>
          <w:rFonts w:ascii="Times New Roman" w:hAnsi="Times New Roman" w:eastAsia="Times New Roman" w:cs="Times New Roman"/>
          <w:spacing w:val="-5"/>
        </w:rPr>
        <w:t>.  </w:t>
      </w:r>
      <w:r>
        <w:rPr>
          <w:spacing w:val="-5"/>
        </w:rPr>
        <w:t>水利水电出版社，</w:t>
      </w:r>
    </w:p>
    <w:p>
      <w:pPr>
        <w:ind w:left="436"/>
        <w:spacing w:before="169" w:line="187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2008.</w:t>
      </w:r>
    </w:p>
    <w:p>
      <w:pPr>
        <w:ind w:left="438" w:right="64" w:hanging="418"/>
        <w:spacing w:before="183" w:line="31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(6)   </w:t>
      </w:r>
      <w:r>
        <w:rPr>
          <w:rFonts w:ascii="Times New Roman" w:hAnsi="Times New Roman" w:eastAsia="Times New Roman" w:cs="Times New Roman"/>
          <w:sz w:val="21"/>
          <w:szCs w:val="21"/>
          <w:b/>
          <w:bCs/>
        </w:rPr>
        <w:t>Zhou CB</w:t>
      </w:r>
      <w:r>
        <w:rPr>
          <w:rFonts w:ascii="Times New Roman" w:hAnsi="Times New Roman" w:eastAsia="Times New Roman" w:cs="Times New Roman"/>
          <w:sz w:val="21"/>
          <w:szCs w:val="21"/>
        </w:rPr>
        <w:t>, Chen YF, Hu R, Yang ZB.</w:t>
      </w:r>
      <w:r>
        <w:rPr>
          <w:rFonts w:ascii="Times New Roman" w:hAnsi="Times New Roman" w:eastAsia="Times New Roman" w:cs="Times New Roman"/>
          <w:sz w:val="21"/>
          <w:szCs w:val="2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Groundwater</w:t>
      </w:r>
      <w:r>
        <w:rPr>
          <w:rFonts w:ascii="Times New Roman" w:hAnsi="Times New Roman" w:eastAsia="Times New Roman" w:cs="Times New Roman"/>
          <w:sz w:val="21"/>
          <w:szCs w:val="21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flow through</w:t>
      </w:r>
      <w:r>
        <w:rPr>
          <w:rFonts w:ascii="Times New Roman" w:hAnsi="Times New Roman" w:eastAsia="Times New Roman" w:cs="Times New Roman"/>
          <w:sz w:val="21"/>
          <w:szCs w:val="2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fractured rocks</w:t>
      </w:r>
      <w:r>
        <w:rPr>
          <w:rFonts w:ascii="Times New Roman" w:hAnsi="Times New Roman" w:eastAsia="Times New Roman" w:cs="Times New Roman"/>
          <w:sz w:val="21"/>
          <w:szCs w:val="2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nd</w:t>
      </w:r>
      <w:r>
        <w:rPr>
          <w:rFonts w:ascii="Times New Roman" w:hAnsi="Times New Roman" w:eastAsia="Times New Roman" w:cs="Times New Roman"/>
          <w:sz w:val="21"/>
          <w:szCs w:val="2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seepage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control</w:t>
      </w:r>
      <w:r>
        <w:rPr>
          <w:rFonts w:ascii="Times New Roman" w:hAnsi="Times New Roman" w:eastAsia="Times New Roman" w:cs="Times New Roman"/>
          <w:sz w:val="21"/>
          <w:szCs w:val="21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z w:val="21"/>
          <w:szCs w:val="21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geotechnical</w:t>
      </w:r>
      <w:r>
        <w:rPr>
          <w:rFonts w:ascii="Times New Roman" w:hAnsi="Times New Roman" w:eastAsia="Times New Roman" w:cs="Times New Roman"/>
          <w:sz w:val="21"/>
          <w:szCs w:val="21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engineering:</w:t>
      </w:r>
      <w:r>
        <w:rPr>
          <w:rFonts w:ascii="Times New Roman" w:hAnsi="Times New Roman" w:eastAsia="Times New Roman" w:cs="Times New Roman"/>
          <w:sz w:val="21"/>
          <w:szCs w:val="21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Theories</w:t>
      </w:r>
      <w:r>
        <w:rPr>
          <w:rFonts w:ascii="Times New Roman" w:hAnsi="Times New Roman" w:eastAsia="Times New Roman" w:cs="Times New Roman"/>
          <w:sz w:val="21"/>
          <w:szCs w:val="21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and</w:t>
      </w:r>
      <w:r>
        <w:rPr>
          <w:rFonts w:ascii="Times New Roman" w:hAnsi="Times New Roman" w:eastAsia="Times New Roman" w:cs="Times New Roman"/>
          <w:sz w:val="21"/>
          <w:szCs w:val="21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practices.</w:t>
      </w:r>
      <w:r>
        <w:rPr>
          <w:rFonts w:ascii="Times New Roman" w:hAnsi="Times New Roman" w:eastAsia="Times New Roman" w:cs="Times New Roman"/>
          <w:sz w:val="21"/>
          <w:szCs w:val="21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Journal</w:t>
      </w:r>
      <w:r>
        <w:rPr>
          <w:rFonts w:ascii="Times New Roman" w:hAnsi="Times New Roman" w:eastAsia="Times New Roman" w:cs="Times New Roman"/>
          <w:sz w:val="21"/>
          <w:szCs w:val="21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of Rock</w:t>
      </w:r>
      <w:r>
        <w:rPr>
          <w:rFonts w:ascii="Times New Roman" w:hAnsi="Times New Roman" w:eastAsia="Times New Roman" w:cs="Times New Roman"/>
          <w:sz w:val="21"/>
          <w:szCs w:val="21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Mechanics</w:t>
      </w:r>
      <w:r>
        <w:rPr>
          <w:rFonts w:ascii="Times New Roman" w:hAnsi="Times New Roman" w:eastAsia="Times New Roman" w:cs="Times New Roman"/>
          <w:sz w:val="21"/>
          <w:szCs w:val="21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and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Geotechnical Engineering, 2023,</w:t>
      </w:r>
      <w:r>
        <w:rPr>
          <w:rFonts w:ascii="Times New Roman" w:hAnsi="Times New Roman" w:eastAsia="Times New Roman" w:cs="Times New Roman"/>
          <w:sz w:val="21"/>
          <w:szCs w:val="21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15(1):</w:t>
      </w:r>
      <w:r>
        <w:rPr>
          <w:rFonts w:ascii="Times New Roman" w:hAnsi="Times New Roman" w:eastAsia="Times New Roman" w:cs="Times New Roman"/>
          <w:sz w:val="21"/>
          <w:szCs w:val="21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1-36.</w:t>
      </w:r>
    </w:p>
    <w:p>
      <w:pPr>
        <w:ind w:left="438" w:right="62" w:hanging="418"/>
        <w:spacing w:before="181" w:line="34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1"/>
        </w:rPr>
        <w:t>(7)   </w:t>
      </w:r>
      <w:r>
        <w:rPr>
          <w:rFonts w:ascii="Times New Roman" w:hAnsi="Times New Roman" w:eastAsia="Times New Roman" w:cs="Times New Roman"/>
          <w:sz w:val="21"/>
          <w:szCs w:val="21"/>
          <w:b/>
          <w:bCs/>
        </w:rPr>
        <w:t>Zhou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b/>
          <w:bCs/>
        </w:rPr>
        <w:t>CB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>, </w:t>
      </w:r>
      <w:r>
        <w:rPr>
          <w:rFonts w:ascii="Times New Roman" w:hAnsi="Times New Roman" w:eastAsia="Times New Roman" w:cs="Times New Roman"/>
          <w:sz w:val="21"/>
          <w:szCs w:val="21"/>
        </w:rPr>
        <w:t>Zhao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XJ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>, </w:t>
      </w:r>
      <w:r>
        <w:rPr>
          <w:rFonts w:ascii="Times New Roman" w:hAnsi="Times New Roman" w:eastAsia="Times New Roman" w:cs="Times New Roman"/>
          <w:sz w:val="21"/>
          <w:szCs w:val="21"/>
        </w:rPr>
        <w:t>Chen</w:t>
      </w:r>
      <w:r>
        <w:rPr>
          <w:rFonts w:ascii="Times New Roman" w:hAnsi="Times New Roman" w:eastAsia="Times New Roman" w:cs="Times New Roman"/>
          <w:sz w:val="21"/>
          <w:szCs w:val="21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YF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>,</w:t>
      </w:r>
      <w:r>
        <w:rPr>
          <w:rFonts w:ascii="Times New Roman" w:hAnsi="Times New Roman" w:eastAsia="Times New Roman" w:cs="Times New Roman"/>
          <w:sz w:val="21"/>
          <w:szCs w:val="2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Liao</w:t>
      </w:r>
      <w:r>
        <w:rPr>
          <w:rFonts w:ascii="Times New Roman" w:hAnsi="Times New Roman" w:eastAsia="Times New Roman" w:cs="Times New Roman"/>
          <w:sz w:val="21"/>
          <w:szCs w:val="2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Z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>,</w:t>
      </w:r>
      <w:r>
        <w:rPr>
          <w:rFonts w:ascii="Times New Roman" w:hAnsi="Times New Roman" w:eastAsia="Times New Roman" w:cs="Times New Roman"/>
          <w:sz w:val="21"/>
          <w:szCs w:val="2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Liu</w:t>
      </w:r>
      <w:r>
        <w:rPr>
          <w:rFonts w:ascii="Times New Roman" w:hAnsi="Times New Roman" w:eastAsia="Times New Roman" w:cs="Times New Roman"/>
          <w:sz w:val="21"/>
          <w:szCs w:val="2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MM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Interpretation</w:t>
      </w:r>
      <w:r>
        <w:rPr>
          <w:rFonts w:ascii="Times New Roman" w:hAnsi="Times New Roman" w:eastAsia="Times New Roman" w:cs="Times New Roman"/>
          <w:sz w:val="21"/>
          <w:szCs w:val="21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z w:val="21"/>
          <w:szCs w:val="21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high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pressure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pack</w:t>
      </w:r>
      <w:r>
        <w:rPr>
          <w:rFonts w:ascii="Times New Roman" w:hAnsi="Times New Roman" w:eastAsia="Times New Roman" w:cs="Times New Roman"/>
          <w:sz w:val="21"/>
          <w:szCs w:val="2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tests</w:t>
      </w:r>
      <w:r>
        <w:rPr>
          <w:rFonts w:ascii="Times New Roman" w:hAnsi="Times New Roman" w:eastAsia="Times New Roman" w:cs="Times New Roman"/>
          <w:sz w:val="21"/>
          <w:szCs w:val="21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for </w:t>
      </w:r>
      <w:r>
        <w:rPr>
          <w:rFonts w:ascii="Times New Roman" w:hAnsi="Times New Roman" w:eastAsia="Times New Roman" w:cs="Times New Roman"/>
          <w:sz w:val="21"/>
          <w:szCs w:val="21"/>
        </w:rPr>
        <w:t>design</w:t>
      </w:r>
      <w:r>
        <w:rPr>
          <w:rFonts w:ascii="Times New Roman" w:hAnsi="Times New Roman" w:eastAsia="Times New Roman" w:cs="Times New Roman"/>
          <w:sz w:val="21"/>
          <w:szCs w:val="21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impervious</w:t>
      </w:r>
      <w:r>
        <w:rPr>
          <w:rFonts w:ascii="Times New Roman" w:hAnsi="Times New Roman" w:eastAsia="Times New Roman" w:cs="Times New Roman"/>
          <w:sz w:val="21"/>
          <w:szCs w:val="21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barriers</w:t>
      </w:r>
      <w:r>
        <w:rPr>
          <w:rFonts w:ascii="Times New Roman" w:hAnsi="Times New Roman" w:eastAsia="Times New Roman" w:cs="Times New Roman"/>
          <w:sz w:val="21"/>
          <w:szCs w:val="21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under</w:t>
      </w:r>
      <w:r>
        <w:rPr>
          <w:rFonts w:ascii="Times New Roman" w:hAnsi="Times New Roman" w:eastAsia="Times New Roman" w:cs="Times New Roman"/>
          <w:sz w:val="21"/>
          <w:szCs w:val="21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high-head</w:t>
      </w:r>
      <w:r>
        <w:rPr>
          <w:rFonts w:ascii="Times New Roman" w:hAnsi="Times New Roman" w:eastAsia="Times New Roman" w:cs="Times New Roman"/>
          <w:sz w:val="21"/>
          <w:szCs w:val="21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conditions.</w:t>
      </w:r>
      <w:r>
        <w:rPr>
          <w:rFonts w:ascii="Times New Roman" w:hAnsi="Times New Roman" w:eastAsia="Times New Roman" w:cs="Times New Roman"/>
          <w:sz w:val="21"/>
          <w:szCs w:val="21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Engineerin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g</w:t>
      </w:r>
      <w:r>
        <w:rPr>
          <w:rFonts w:ascii="Times New Roman" w:hAnsi="Times New Roman" w:eastAsia="Times New Roman" w:cs="Times New Roman"/>
          <w:sz w:val="21"/>
          <w:szCs w:val="21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Geology,</w:t>
      </w:r>
      <w:r>
        <w:rPr>
          <w:rFonts w:ascii="Times New Roman" w:hAnsi="Times New Roman" w:eastAsia="Times New Roman" w:cs="Times New Roman"/>
          <w:sz w:val="21"/>
          <w:szCs w:val="21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2018,</w:t>
      </w:r>
      <w:r>
        <w:rPr>
          <w:rFonts w:ascii="Times New Roman" w:hAnsi="Times New Roman" w:eastAsia="Times New Roman" w:cs="Times New Roman"/>
          <w:sz w:val="21"/>
          <w:szCs w:val="21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234: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112-121.</w:t>
      </w:r>
    </w:p>
    <w:p>
      <w:pPr>
        <w:ind w:left="437" w:right="65" w:hanging="417"/>
        <w:spacing w:before="88" w:line="31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(8)   </w:t>
      </w:r>
      <w:r>
        <w:rPr>
          <w:rFonts w:ascii="Times New Roman" w:hAnsi="Times New Roman" w:eastAsia="Times New Roman" w:cs="Times New Roman"/>
          <w:sz w:val="21"/>
          <w:szCs w:val="21"/>
          <w:b/>
          <w:bCs/>
        </w:rPr>
        <w:t>Zhou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b/>
          <w:bCs/>
        </w:rPr>
        <w:t>CB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z w:val="21"/>
          <w:szCs w:val="21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Liu</w:t>
      </w:r>
      <w:r>
        <w:rPr>
          <w:rFonts w:ascii="Times New Roman" w:hAnsi="Times New Roman" w:eastAsia="Times New Roman" w:cs="Times New Roman"/>
          <w:sz w:val="21"/>
          <w:szCs w:val="21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W,</w:t>
      </w:r>
      <w:r>
        <w:rPr>
          <w:rFonts w:ascii="Times New Roman" w:hAnsi="Times New Roman" w:eastAsia="Times New Roman" w:cs="Times New Roman"/>
          <w:sz w:val="21"/>
          <w:szCs w:val="21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Chen</w:t>
      </w:r>
      <w:r>
        <w:rPr>
          <w:rFonts w:ascii="Times New Roman" w:hAnsi="Times New Roman" w:eastAsia="Times New Roman" w:cs="Times New Roman"/>
          <w:sz w:val="21"/>
          <w:szCs w:val="21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YF,</w:t>
      </w:r>
      <w:r>
        <w:rPr>
          <w:rFonts w:ascii="Times New Roman" w:hAnsi="Times New Roman" w:eastAsia="Times New Roman" w:cs="Times New Roman"/>
          <w:sz w:val="21"/>
          <w:szCs w:val="21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z w:val="21"/>
          <w:szCs w:val="21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R,</w:t>
      </w:r>
      <w:r>
        <w:rPr>
          <w:rFonts w:ascii="Times New Roman" w:hAnsi="Times New Roman" w:eastAsia="Times New Roman" w:cs="Times New Roman"/>
          <w:sz w:val="21"/>
          <w:szCs w:val="21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Wei</w:t>
      </w:r>
      <w:r>
        <w:rPr>
          <w:rFonts w:ascii="Times New Roman" w:hAnsi="Times New Roman" w:eastAsia="Times New Roman" w:cs="Times New Roman"/>
          <w:sz w:val="21"/>
          <w:szCs w:val="21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K.</w:t>
      </w:r>
      <w:r>
        <w:rPr>
          <w:rFonts w:ascii="Times New Roman" w:hAnsi="Times New Roman" w:eastAsia="Times New Roman" w:cs="Times New Roman"/>
          <w:sz w:val="21"/>
          <w:szCs w:val="21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Inverse</w:t>
      </w:r>
      <w:r>
        <w:rPr>
          <w:rFonts w:ascii="Times New Roman" w:hAnsi="Times New Roman" w:eastAsia="Times New Roman" w:cs="Times New Roman"/>
          <w:sz w:val="21"/>
          <w:szCs w:val="21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modeling</w:t>
      </w:r>
      <w:r>
        <w:rPr>
          <w:rFonts w:ascii="Times New Roman" w:hAnsi="Times New Roman" w:eastAsia="Times New Roman" w:cs="Times New Roman"/>
          <w:sz w:val="21"/>
          <w:szCs w:val="21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l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eakage</w:t>
      </w:r>
      <w:r>
        <w:rPr>
          <w:rFonts w:ascii="Times New Roman" w:hAnsi="Times New Roman" w:eastAsia="Times New Roman" w:cs="Times New Roman"/>
          <w:sz w:val="21"/>
          <w:szCs w:val="21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through</w:t>
      </w:r>
      <w:r>
        <w:rPr>
          <w:rFonts w:ascii="Times New Roman" w:hAnsi="Times New Roman" w:eastAsia="Times New Roman" w:cs="Times New Roman"/>
          <w:sz w:val="21"/>
          <w:szCs w:val="21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rockfill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dam</w:t>
      </w:r>
      <w:r>
        <w:rPr>
          <w:rFonts w:ascii="Times New Roman" w:hAnsi="Times New Roman" w:eastAsia="Times New Roman" w:cs="Times New Roman"/>
          <w:sz w:val="21"/>
          <w:szCs w:val="21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foundation</w:t>
      </w:r>
      <w:r>
        <w:rPr>
          <w:rFonts w:ascii="Times New Roman" w:hAnsi="Times New Roman" w:eastAsia="Times New Roman" w:cs="Times New Roman"/>
          <w:sz w:val="21"/>
          <w:szCs w:val="21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during</w:t>
      </w:r>
      <w:r>
        <w:rPr>
          <w:rFonts w:ascii="Times New Roman" w:hAnsi="Times New Roman" w:eastAsia="Times New Roman" w:cs="Times New Roman"/>
          <w:sz w:val="21"/>
          <w:szCs w:val="21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its</w:t>
      </w:r>
      <w:r>
        <w:rPr>
          <w:rFonts w:ascii="Times New Roman" w:hAnsi="Times New Roman" w:eastAsia="Times New Roman" w:cs="Times New Roman"/>
          <w:sz w:val="21"/>
          <w:szCs w:val="21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construction</w:t>
      </w:r>
      <w:r>
        <w:rPr>
          <w:rFonts w:ascii="Times New Roman" w:hAnsi="Times New Roman" w:eastAsia="Times New Roman" w:cs="Times New Roman"/>
          <w:sz w:val="21"/>
          <w:szCs w:val="21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stage using transient</w:t>
      </w:r>
      <w:r>
        <w:rPr>
          <w:rFonts w:ascii="Times New Roman" w:hAnsi="Times New Roman" w:eastAsia="Times New Roman" w:cs="Times New Roman"/>
          <w:sz w:val="21"/>
          <w:szCs w:val="21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flow model, n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eural</w:t>
      </w:r>
      <w:r>
        <w:rPr>
          <w:rFonts w:ascii="Times New Roman" w:hAnsi="Times New Roman" w:eastAsia="Times New Roman" w:cs="Times New Roman"/>
          <w:sz w:val="21"/>
          <w:szCs w:val="21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network</w:t>
      </w:r>
      <w:r>
        <w:rPr>
          <w:rFonts w:ascii="Times New Roman" w:hAnsi="Times New Roman" w:eastAsia="Times New Roman" w:cs="Times New Roman"/>
          <w:sz w:val="21"/>
          <w:szCs w:val="21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and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genetic algorithm. Engineering geology, 2015,</w:t>
      </w:r>
      <w:r>
        <w:rPr>
          <w:rFonts w:ascii="Times New Roman" w:hAnsi="Times New Roman" w:eastAsia="Times New Roman" w:cs="Times New Roman"/>
          <w:sz w:val="21"/>
          <w:szCs w:val="21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187,</w:t>
      </w:r>
      <w:r>
        <w:rPr>
          <w:rFonts w:ascii="Times New Roman" w:hAnsi="Times New Roman" w:eastAsia="Times New Roman" w:cs="Times New Roman"/>
          <w:sz w:val="21"/>
          <w:szCs w:val="21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183-195.</w:t>
      </w:r>
    </w:p>
    <w:p>
      <w:pPr>
        <w:pStyle w:val="BodyText"/>
        <w:ind w:left="439" w:hanging="419"/>
        <w:spacing w:before="147" w:line="272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3"/>
        </w:rPr>
        <w:t>(9)   </w:t>
      </w:r>
      <w:r>
        <w:rPr>
          <w:b/>
          <w:bCs/>
          <w:spacing w:val="-3"/>
        </w:rPr>
        <w:t>周创兵</w:t>
      </w:r>
      <w:r>
        <w:rPr>
          <w:rFonts w:ascii="Times New Roman" w:hAnsi="Times New Roman" w:eastAsia="Times New Roman" w:cs="Times New Roman"/>
          <w:spacing w:val="-3"/>
        </w:rPr>
        <w:t>.</w:t>
      </w:r>
      <w:r>
        <w:rPr>
          <w:rFonts w:ascii="Times New Roman" w:hAnsi="Times New Roman" w:eastAsia="Times New Roman" w:cs="Times New Roman"/>
          <w:spacing w:val="11"/>
        </w:rPr>
        <w:t xml:space="preserve">  </w:t>
      </w:r>
      <w:r>
        <w:rPr>
          <w:spacing w:val="-3"/>
        </w:rPr>
        <w:t>水电工程高陡边坡全生命周期安全控制研究综述</w:t>
      </w:r>
      <w:r>
        <w:rPr>
          <w:rFonts w:ascii="Times New Roman" w:hAnsi="Times New Roman" w:eastAsia="Times New Roman" w:cs="Times New Roman"/>
          <w:spacing w:val="-3"/>
        </w:rPr>
        <w:t>.  </w:t>
      </w:r>
      <w:r>
        <w:rPr>
          <w:spacing w:val="-3"/>
        </w:rPr>
        <w:t>岩石力学与工程学报，</w:t>
      </w:r>
      <w:r>
        <w:rPr>
          <w:rFonts w:ascii="Times New Roman" w:hAnsi="Times New Roman" w:eastAsia="Times New Roman" w:cs="Times New Roman"/>
          <w:spacing w:val="-3"/>
        </w:rPr>
        <w:t>2013</w:t>
      </w:r>
      <w:r>
        <w:rPr>
          <w:spacing w:val="-3"/>
        </w:rPr>
        <w:t>，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32(6)</w:t>
      </w:r>
      <w:r>
        <w:rPr>
          <w:spacing w:val="-1"/>
        </w:rPr>
        <w:t>：</w:t>
      </w:r>
      <w:r>
        <w:rPr>
          <w:rFonts w:ascii="Times New Roman" w:hAnsi="Times New Roman" w:eastAsia="Times New Roman" w:cs="Times New Roman"/>
          <w:spacing w:val="-1"/>
        </w:rPr>
        <w:t>1081-1093.</w:t>
      </w:r>
    </w:p>
    <w:p>
      <w:pPr>
        <w:ind w:left="438" w:right="61" w:hanging="418"/>
        <w:spacing w:before="165" w:line="31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(10)</w:t>
      </w:r>
      <w:r>
        <w:rPr>
          <w:rFonts w:ascii="Times New Roman" w:hAnsi="Times New Roman" w:eastAsia="Times New Roman" w:cs="Times New Roman"/>
          <w:sz w:val="21"/>
          <w:szCs w:val="21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b/>
          <w:bCs/>
        </w:rPr>
        <w:t>Zhou  CB</w:t>
      </w:r>
      <w:r>
        <w:rPr>
          <w:rFonts w:ascii="Times New Roman" w:hAnsi="Times New Roman" w:eastAsia="Times New Roman" w:cs="Times New Roman"/>
          <w:sz w:val="21"/>
          <w:szCs w:val="21"/>
        </w:rPr>
        <w:t>,  Sharma  RS,</w:t>
      </w:r>
      <w:r>
        <w:rPr>
          <w:rFonts w:ascii="Times New Roman" w:hAnsi="Times New Roman" w:eastAsia="Times New Roman" w:cs="Times New Roman"/>
          <w:sz w:val="21"/>
          <w:szCs w:val="21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Chen  YF,</w:t>
      </w:r>
      <w:r>
        <w:rPr>
          <w:rFonts w:ascii="Times New Roman" w:hAnsi="Times New Roman" w:eastAsia="Times New Roman" w:cs="Times New Roman"/>
          <w:sz w:val="21"/>
          <w:szCs w:val="21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Rong</w:t>
      </w:r>
      <w:r>
        <w:rPr>
          <w:rFonts w:ascii="Times New Roman" w:hAnsi="Times New Roman" w:eastAsia="Times New Roman" w:cs="Times New Roman"/>
          <w:sz w:val="21"/>
          <w:szCs w:val="21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G.</w:t>
      </w:r>
      <w:r>
        <w:rPr>
          <w:rFonts w:ascii="Times New Roman" w:hAnsi="Times New Roman" w:eastAsia="Times New Roman" w:cs="Times New Roman"/>
          <w:sz w:val="21"/>
          <w:szCs w:val="21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Flow-tress</w:t>
      </w:r>
      <w:r>
        <w:rPr>
          <w:rFonts w:ascii="Times New Roman" w:hAnsi="Times New Roman" w:eastAsia="Times New Roman" w:cs="Times New Roman"/>
          <w:sz w:val="21"/>
          <w:szCs w:val="21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coupled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permeabi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lity</w:t>
      </w:r>
      <w:r>
        <w:rPr>
          <w:rFonts w:ascii="Times New Roman" w:hAnsi="Times New Roman" w:eastAsia="Times New Roman" w:cs="Times New Roman"/>
          <w:sz w:val="21"/>
          <w:szCs w:val="21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tensor</w:t>
      </w:r>
      <w:r>
        <w:rPr>
          <w:rFonts w:ascii="Times New Roman" w:hAnsi="Times New Roman" w:eastAsia="Times New Roman" w:cs="Times New Roman"/>
          <w:sz w:val="21"/>
          <w:szCs w:val="21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for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fractured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rock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masses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International</w:t>
      </w:r>
      <w:r>
        <w:rPr>
          <w:rFonts w:ascii="Times New Roman" w:hAnsi="Times New Roman" w:eastAsia="Times New Roman" w:cs="Times New Roman"/>
          <w:sz w:val="21"/>
          <w:szCs w:val="21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Journal</w:t>
      </w:r>
      <w:r>
        <w:rPr>
          <w:rFonts w:ascii="Times New Roman" w:hAnsi="Times New Roman" w:eastAsia="Times New Roman" w:cs="Times New Roman"/>
          <w:sz w:val="21"/>
          <w:szCs w:val="21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Numerical</w:t>
      </w:r>
      <w:r>
        <w:rPr>
          <w:rFonts w:ascii="Times New Roman" w:hAnsi="Times New Roman" w:eastAsia="Times New Roman" w:cs="Times New Roman"/>
          <w:sz w:val="21"/>
          <w:szCs w:val="21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z w:val="21"/>
          <w:szCs w:val="21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Analytical</w:t>
      </w:r>
      <w:r>
        <w:rPr>
          <w:rFonts w:ascii="Times New Roman" w:hAnsi="Times New Roman" w:eastAsia="Times New Roman" w:cs="Times New Roman"/>
          <w:sz w:val="21"/>
          <w:szCs w:val="21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Methods</w:t>
      </w:r>
      <w:r>
        <w:rPr>
          <w:rFonts w:ascii="Times New Roman" w:hAnsi="Times New Roman" w:eastAsia="Times New Roman" w:cs="Times New Roman"/>
          <w:sz w:val="21"/>
          <w:szCs w:val="21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in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Geomechanics, 2008, 32(11):</w:t>
      </w:r>
      <w:r>
        <w:rPr>
          <w:rFonts w:ascii="Times New Roman" w:hAnsi="Times New Roman" w:eastAsia="Times New Roman" w:cs="Times New Roman"/>
          <w:sz w:val="21"/>
          <w:szCs w:val="21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1289-1309.</w:t>
      </w:r>
    </w:p>
    <w:sectPr>
      <w:pgSz w:w="11907" w:h="16839"/>
      <w:pgMar w:top="1428" w:right="1729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NCU-SLX</dc:creator>
  <dcterms:created xsi:type="dcterms:W3CDTF">2024-10-24T14:34:20Z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2024-10-31T08:54:16</vt:filetime>
  </property>
</Properties>
</file>