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B89AB">
      <w:pPr>
        <w:snapToGrid w:val="0"/>
        <w:spacing w:after="312" w:afterLines="100"/>
        <w:jc w:val="center"/>
        <w:rPr>
          <w:rFonts w:ascii="仿宋" w:hAnsi="仿宋" w:eastAsia="仿宋" w:cs="Times New Roman"/>
          <w:b/>
          <w:bCs/>
          <w:sz w:val="28"/>
          <w:szCs w:val="28"/>
        </w:rPr>
      </w:pPr>
      <w:r>
        <w:rPr>
          <w:rFonts w:ascii="仿宋" w:hAnsi="仿宋" w:eastAsia="仿宋" w:cs="Times New Roman"/>
          <w:b/>
          <w:bCs/>
          <w:sz w:val="28"/>
          <w:szCs w:val="28"/>
        </w:rPr>
        <mc:AlternateContent>
          <mc:Choice Requires="wps">
            <w:drawing>
              <wp:anchor distT="0" distB="0" distL="114935" distR="114935" simplePos="0" relativeHeight="251659264" behindDoc="0" locked="0" layoutInCell="1" allowOverlap="1">
                <wp:simplePos x="0" y="0"/>
                <wp:positionH relativeFrom="column">
                  <wp:posOffset>4159885</wp:posOffset>
                </wp:positionH>
                <wp:positionV relativeFrom="paragraph">
                  <wp:posOffset>160020</wp:posOffset>
                </wp:positionV>
                <wp:extent cx="1042670" cy="1312545"/>
                <wp:effectExtent l="0" t="0" r="5080" b="1905"/>
                <wp:wrapSquare wrapText="left"/>
                <wp:docPr id="2" name="文本框 2"/>
                <wp:cNvGraphicFramePr/>
                <a:graphic xmlns:a="http://schemas.openxmlformats.org/drawingml/2006/main">
                  <a:graphicData uri="http://schemas.microsoft.com/office/word/2010/wordprocessingShape">
                    <wps:wsp>
                      <wps:cNvSpPr txBox="1"/>
                      <wps:spPr>
                        <a:xfrm>
                          <a:off x="5366385" y="1063625"/>
                          <a:ext cx="1042670" cy="13125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FF8CA01">
                            <w:r>
                              <w:drawing>
                                <wp:inline distT="0" distB="0" distL="0" distR="0">
                                  <wp:extent cx="835660" cy="12147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5660" cy="12147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55pt;margin-top:12.6pt;height:103.35pt;width:82.1pt;mso-wrap-distance-bottom:0pt;mso-wrap-distance-left:9.05pt;mso-wrap-distance-right:9.05pt;mso-wrap-distance-top:0pt;z-index:251659264;mso-width-relative:page;mso-height-relative:page;" fillcolor="#FFFFFF [3201]" filled="t" stroked="f" coordsize="21600,21600" o:gfxdata="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Grg&#10;x9YAAAAKAQAADwAAAAAAAAABACAAAAAiAAAAZHJzL2Rvd25yZXYueG1sUEsBAhQAFAAAAAgAh07i&#10;QJbNXeddAgAAnAQAAA4AAAAAAAAAAQAgAAAAJQEAAGRycy9lMm9Eb2MueG1sUEsFBgAAAAAGAAYA&#10;WQEAAPQFAAAAAA==&#10;">
                <v:fill on="t" focussize="0,0"/>
                <v:stroke on="f" weight="0.5pt"/>
                <v:imagedata o:title=""/>
                <o:lock v:ext="edit" aspectratio="f"/>
                <v:textbox>
                  <w:txbxContent>
                    <w:p w14:paraId="0FF8CA01">
                      <w:r>
                        <w:drawing>
                          <wp:inline distT="0" distB="0" distL="0" distR="0">
                            <wp:extent cx="835660" cy="121475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35660" cy="1214755"/>
                                    </a:xfrm>
                                    <a:prstGeom prst="rect">
                                      <a:avLst/>
                                    </a:prstGeom>
                                  </pic:spPr>
                                </pic:pic>
                              </a:graphicData>
                            </a:graphic>
                          </wp:inline>
                        </w:drawing>
                      </w:r>
                    </w:p>
                  </w:txbxContent>
                </v:textbox>
                <w10:wrap type="square" side="left"/>
              </v:shape>
            </w:pict>
          </mc:Fallback>
        </mc:AlternateContent>
      </w:r>
      <w:r>
        <w:rPr>
          <w:rFonts w:ascii="仿宋" w:hAnsi="仿宋" w:eastAsia="仿宋" w:cs="Times New Roman"/>
          <w:b/>
          <w:bCs/>
          <w:sz w:val="28"/>
          <w:szCs w:val="28"/>
        </w:rPr>
        <w:t>邹府兵</w:t>
      </w:r>
    </w:p>
    <w:p w14:paraId="65A7130D">
      <w:pPr>
        <w:adjustRightInd w:val="0"/>
        <w:snapToGrid w:val="0"/>
        <w:spacing w:line="288" w:lineRule="auto"/>
        <w:ind w:firstLine="420" w:firstLineChars="200"/>
        <w:rPr>
          <w:rFonts w:ascii="Times New Roman" w:hAnsi="Times New Roman" w:eastAsia="仿宋" w:cs="Times New Roman"/>
        </w:rPr>
      </w:pPr>
      <w:r>
        <w:rPr>
          <w:rFonts w:hint="eastAsia" w:ascii="Times New Roman" w:hAnsi="Times New Roman" w:eastAsia="仿宋" w:cs="Times New Roman"/>
        </w:rPr>
        <w:t>邹府兵，男，汉族，中共党员，出生于</w:t>
      </w:r>
      <w:r>
        <w:rPr>
          <w:rFonts w:ascii="Times New Roman" w:hAnsi="Times New Roman" w:eastAsia="仿宋" w:cs="Times New Roman"/>
        </w:rPr>
        <w:t>1992年10月，江西南昌人。南昌大学工程建设学院土木工程系</w:t>
      </w:r>
      <w:r>
        <w:rPr>
          <w:rFonts w:hint="eastAsia" w:ascii="Times New Roman" w:hAnsi="Times New Roman" w:eastAsia="仿宋" w:cs="Times New Roman"/>
        </w:rPr>
        <w:t>硕士生导师</w:t>
      </w:r>
      <w:r>
        <w:rPr>
          <w:rFonts w:ascii="Times New Roman" w:hAnsi="Times New Roman" w:eastAsia="仿宋" w:cs="Times New Roman"/>
        </w:rPr>
        <w:t>，</w:t>
      </w:r>
      <w:r>
        <w:rPr>
          <w:rFonts w:hint="eastAsia" w:ascii="Times New Roman" w:hAnsi="Times New Roman" w:eastAsia="仿宋" w:cs="Times New Roman"/>
        </w:rPr>
        <w:t>先进土木工程材料与绿色智能建造江西省重点实验室办公室主任，</w:t>
      </w:r>
      <w:r>
        <w:rPr>
          <w:rFonts w:hint="eastAsia" w:ascii="Times New Roman" w:hAnsi="Times New Roman" w:eastAsia="仿宋" w:cs="Times New Roman"/>
          <w:lang w:val="en-US" w:eastAsia="zh-CN"/>
        </w:rPr>
        <w:t>省部级人才</w:t>
      </w:r>
      <w:r>
        <w:rPr>
          <w:rFonts w:hint="eastAsia" w:ascii="Times New Roman" w:hAnsi="Times New Roman" w:eastAsia="仿宋" w:cs="Times New Roman"/>
        </w:rPr>
        <w:t>，武汉理工大学材料科学与工程专业，</w:t>
      </w:r>
      <w:r>
        <w:rPr>
          <w:rFonts w:ascii="Times New Roman" w:hAnsi="Times New Roman" w:eastAsia="仿宋" w:cs="Times New Roman"/>
        </w:rPr>
        <w:t>工学博士</w:t>
      </w:r>
      <w:r>
        <w:rPr>
          <w:rFonts w:hint="eastAsia" w:ascii="Times New Roman" w:hAnsi="Times New Roman" w:eastAsia="仿宋" w:cs="Times New Roman"/>
        </w:rPr>
        <w:t>学位。主要研究方向为工业尾矿</w:t>
      </w:r>
      <w:r>
        <w:rPr>
          <w:rFonts w:ascii="Times New Roman" w:hAnsi="Times New Roman" w:eastAsia="仿宋" w:cs="Times New Roman"/>
        </w:rPr>
        <w:t>/废料资源化和</w:t>
      </w:r>
      <w:r>
        <w:rPr>
          <w:rFonts w:hint="eastAsia" w:ascii="Times New Roman" w:hAnsi="Times New Roman" w:eastAsia="仿宋" w:cs="Times New Roman"/>
        </w:rPr>
        <w:t>高值化利用，低碳、固碳建筑材料及新型无机功能材料</w:t>
      </w:r>
      <w:r>
        <w:rPr>
          <w:rFonts w:ascii="Times New Roman" w:hAnsi="Times New Roman" w:eastAsia="仿宋" w:cs="Times New Roman"/>
        </w:rPr>
        <w:t>(隔热保温、</w:t>
      </w:r>
      <w:r>
        <w:rPr>
          <w:rFonts w:hint="eastAsia" w:ascii="Times New Roman" w:hAnsi="Times New Roman" w:eastAsia="仿宋" w:cs="Times New Roman"/>
        </w:rPr>
        <w:t>气凝胶</w:t>
      </w:r>
      <w:r>
        <w:rPr>
          <w:rFonts w:ascii="Times New Roman" w:hAnsi="Times New Roman" w:eastAsia="仿宋" w:cs="Times New Roman"/>
        </w:rPr>
        <w:t>、可持续</w:t>
      </w:r>
      <w:r>
        <w:rPr>
          <w:rFonts w:hint="eastAsia" w:ascii="Times New Roman" w:hAnsi="Times New Roman" w:eastAsia="仿宋" w:cs="Times New Roman"/>
        </w:rPr>
        <w:t>能源转换等</w:t>
      </w:r>
      <w:r>
        <w:rPr>
          <w:rFonts w:ascii="Times New Roman" w:hAnsi="Times New Roman" w:eastAsia="仿宋" w:cs="Times New Roman"/>
        </w:rPr>
        <w:t>)。</w:t>
      </w:r>
    </w:p>
    <w:p w14:paraId="7EEAC0BD">
      <w:pPr>
        <w:adjustRightInd w:val="0"/>
        <w:snapToGrid w:val="0"/>
        <w:spacing w:line="288" w:lineRule="auto"/>
        <w:ind w:firstLine="420" w:firstLineChars="200"/>
        <w:rPr>
          <w:rFonts w:ascii="Times New Roman" w:hAnsi="Times New Roman" w:eastAsia="仿宋" w:cs="Times New Roman"/>
        </w:rPr>
      </w:pPr>
      <w:r>
        <w:rPr>
          <w:rFonts w:hint="eastAsia" w:ascii="Times New Roman" w:hAnsi="Times New Roman" w:eastAsia="仿宋" w:cs="Times New Roman"/>
        </w:rPr>
        <w:t>主持国家自然科学基金青年基金、</w:t>
      </w:r>
      <w:r>
        <w:rPr>
          <w:rFonts w:hint="eastAsia" w:ascii="Times New Roman" w:hAnsi="Times New Roman" w:eastAsia="仿宋" w:cs="Times New Roman"/>
          <w:lang w:val="en-US" w:eastAsia="zh-CN"/>
        </w:rPr>
        <w:t>省部级人才项目</w:t>
      </w:r>
      <w:r>
        <w:rPr>
          <w:rFonts w:hint="eastAsia" w:ascii="Times New Roman" w:hAnsi="Times New Roman" w:eastAsia="仿宋" w:cs="Times New Roman"/>
        </w:rPr>
        <w:t>、江西省自然科学基金青年基金、重庆市科技局面上项目、江西省普通本科高校教育教学研究改革课题等纵向课题共</w:t>
      </w:r>
      <w:r>
        <w:rPr>
          <w:rFonts w:ascii="Times New Roman" w:hAnsi="Times New Roman" w:eastAsia="仿宋" w:cs="Times New Roman"/>
        </w:rPr>
        <w:t>9项。</w:t>
      </w:r>
      <w:r>
        <w:rPr>
          <w:rFonts w:hint="eastAsia" w:ascii="Times New Roman" w:hAnsi="Times New Roman" w:eastAsia="仿宋" w:cs="Times New Roman"/>
        </w:rPr>
        <w:t>主要参与国家重点研发计划国际合作（排</w:t>
      </w:r>
      <w:r>
        <w:rPr>
          <w:rFonts w:ascii="Times New Roman" w:hAnsi="Times New Roman" w:eastAsia="仿宋" w:cs="Times New Roman"/>
        </w:rPr>
        <w:t>9）、国家自然科学基金面上项目等近10项。共发表国内外学术论文30</w:t>
      </w:r>
      <w:r>
        <w:rPr>
          <w:rFonts w:hint="eastAsia" w:ascii="Times New Roman" w:hAnsi="Times New Roman" w:eastAsia="仿宋" w:cs="Times New Roman"/>
        </w:rPr>
        <w:t>余</w:t>
      </w:r>
      <w:r>
        <w:rPr>
          <w:rFonts w:ascii="Times New Roman" w:hAnsi="Times New Roman" w:eastAsia="仿宋" w:cs="Times New Roman"/>
        </w:rPr>
        <w:t>篇，行业高水平或主流SCI期刊20余篇，其中以第一作者（或导师第一，本人第二）或通讯作者发表在Chemical Engineering Journal、ACS Sustainable Chemistry &amp; Engineering、Journal of Cleaner Production、Journal of Environmental Management</w:t>
      </w:r>
      <w:r>
        <w:rPr>
          <w:rFonts w:hint="eastAsia" w:ascii="Times New Roman" w:hAnsi="Times New Roman" w:eastAsia="仿宋" w:cs="Times New Roman"/>
        </w:rPr>
        <w:t>、</w:t>
      </w:r>
      <w:r>
        <w:rPr>
          <w:rFonts w:ascii="Times New Roman" w:hAnsi="Times New Roman" w:eastAsia="仿宋" w:cs="Times New Roman"/>
        </w:rPr>
        <w:t>Applied Surface Science、Construction and Building Materials、Journal of Materials in Civil Engineering等</w:t>
      </w:r>
      <w:r>
        <w:rPr>
          <w:rFonts w:hint="eastAsia" w:ascii="Times New Roman" w:hAnsi="Times New Roman" w:eastAsia="仿宋" w:cs="Times New Roman"/>
        </w:rPr>
        <w:t>行业权威和主流S</w:t>
      </w:r>
      <w:r>
        <w:rPr>
          <w:rFonts w:ascii="Times New Roman" w:hAnsi="Times New Roman" w:eastAsia="仿宋" w:cs="Times New Roman"/>
        </w:rPr>
        <w:t>CI期刊15篇</w:t>
      </w:r>
      <w:r>
        <w:rPr>
          <w:rFonts w:hint="eastAsia" w:ascii="Times New Roman" w:hAnsi="Times New Roman" w:eastAsia="仿宋" w:cs="Times New Roman"/>
        </w:rPr>
        <w:t>，S</w:t>
      </w:r>
      <w:r>
        <w:rPr>
          <w:rFonts w:ascii="Times New Roman" w:hAnsi="Times New Roman" w:eastAsia="仿宋" w:cs="Times New Roman"/>
        </w:rPr>
        <w:t>CI</w:t>
      </w:r>
      <w:r>
        <w:rPr>
          <w:rFonts w:hint="eastAsia" w:ascii="Times New Roman" w:hAnsi="Times New Roman" w:eastAsia="仿宋" w:cs="Times New Roman"/>
        </w:rPr>
        <w:t>单篇被引1</w:t>
      </w:r>
      <w:r>
        <w:rPr>
          <w:rFonts w:ascii="Times New Roman" w:hAnsi="Times New Roman" w:eastAsia="仿宋" w:cs="Times New Roman"/>
        </w:rPr>
        <w:t>30</w:t>
      </w:r>
      <w:r>
        <w:rPr>
          <w:rFonts w:hint="eastAsia" w:ascii="Times New Roman" w:hAnsi="Times New Roman" w:eastAsia="仿宋" w:cs="Times New Roman"/>
        </w:rPr>
        <w:t>次以上1篇，1</w:t>
      </w:r>
      <w:r>
        <w:rPr>
          <w:rFonts w:ascii="Times New Roman" w:hAnsi="Times New Roman" w:eastAsia="仿宋" w:cs="Times New Roman"/>
        </w:rPr>
        <w:t>10</w:t>
      </w:r>
      <w:r>
        <w:rPr>
          <w:rFonts w:hint="eastAsia" w:ascii="Times New Roman" w:hAnsi="Times New Roman" w:eastAsia="仿宋" w:cs="Times New Roman"/>
        </w:rPr>
        <w:t>次以上1篇</w:t>
      </w:r>
      <w:r>
        <w:rPr>
          <w:rFonts w:ascii="Times New Roman" w:hAnsi="Times New Roman" w:eastAsia="仿宋" w:cs="Times New Roman"/>
        </w:rPr>
        <w:t>。与其他作者合作在Chemical Engineering Journal、Composites Part B: Engineering</w:t>
      </w:r>
      <w:r>
        <w:rPr>
          <w:rFonts w:hint="eastAsia" w:ascii="Times New Roman" w:hAnsi="Times New Roman" w:eastAsia="仿宋" w:cs="Times New Roman"/>
        </w:rPr>
        <w:t>、</w:t>
      </w:r>
      <w:r>
        <w:rPr>
          <w:rFonts w:ascii="Times New Roman" w:hAnsi="Times New Roman" w:eastAsia="仿宋" w:cs="Times New Roman"/>
        </w:rPr>
        <w:t>Journal of the American Ceramic Society等行业高水平或重要期刊发表SCI论文10余篇。申请国际/国内发明专利共10</w:t>
      </w:r>
      <w:r>
        <w:rPr>
          <w:rFonts w:hint="eastAsia" w:ascii="Times New Roman" w:hAnsi="Times New Roman" w:eastAsia="仿宋" w:cs="Times New Roman"/>
        </w:rPr>
        <w:t>余</w:t>
      </w:r>
      <w:r>
        <w:rPr>
          <w:rFonts w:ascii="Times New Roman" w:hAnsi="Times New Roman" w:eastAsia="仿宋" w:cs="Times New Roman"/>
        </w:rPr>
        <w:t>项，其中美国授权发明专利1项，中国授权发明专利7项。</w:t>
      </w:r>
      <w:r>
        <w:rPr>
          <w:rFonts w:hint="eastAsia" w:ascii="Times New Roman" w:hAnsi="Times New Roman" w:eastAsia="仿宋" w:cs="Times New Roman"/>
        </w:rPr>
        <w:t>作为共同主编出版专著一部。</w:t>
      </w:r>
    </w:p>
    <w:p w14:paraId="5EC8308B">
      <w:pPr>
        <w:adjustRightInd w:val="0"/>
        <w:snapToGrid w:val="0"/>
        <w:spacing w:line="288" w:lineRule="auto"/>
        <w:ind w:firstLine="420" w:firstLineChars="200"/>
        <w:rPr>
          <w:rFonts w:ascii="Times New Roman" w:hAnsi="Times New Roman" w:eastAsia="仿宋" w:cs="Times New Roman"/>
        </w:rPr>
      </w:pPr>
      <w:r>
        <w:rPr>
          <w:rFonts w:hint="eastAsia" w:ascii="Times New Roman" w:hAnsi="Times New Roman" w:eastAsia="仿宋" w:cs="Times New Roman"/>
        </w:rPr>
        <w:t>目前以硕导指导硕士研究生2名，以副导师身份指导硕士研究生</w:t>
      </w:r>
      <w:r>
        <w:rPr>
          <w:rFonts w:ascii="Times New Roman" w:hAnsi="Times New Roman" w:eastAsia="仿宋" w:cs="Times New Roman"/>
        </w:rPr>
        <w:t>4名</w:t>
      </w:r>
      <w:r>
        <w:rPr>
          <w:rFonts w:hint="eastAsia" w:ascii="Times New Roman" w:hAnsi="Times New Roman" w:eastAsia="仿宋" w:cs="Times New Roman"/>
        </w:rPr>
        <w:t>。课题组定期组织羽毛球、乒乓球等各类团建活动，特别欢迎材料、化学、资环、土建、交通等多学科专业背景的大学生加入南昌大学绿色先进建筑材料与技术研究中心。</w:t>
      </w:r>
      <w:r>
        <w:rPr>
          <w:rFonts w:ascii="Times New Roman" w:hAnsi="Times New Roman" w:eastAsia="仿宋" w:cs="Times New Roman"/>
        </w:rPr>
        <w:t>(2024年4月更新数据）</w:t>
      </w:r>
    </w:p>
    <w:p w14:paraId="7C9F0786">
      <w:pPr>
        <w:tabs>
          <w:tab w:val="left" w:pos="4790"/>
        </w:tabs>
        <w:adjustRightInd w:val="0"/>
        <w:snapToGrid w:val="0"/>
        <w:spacing w:line="288" w:lineRule="auto"/>
        <w:rPr>
          <w:rFonts w:ascii="Times New Roman" w:hAnsi="Times New Roman" w:eastAsia="仿宋" w:cs="Times New Roman"/>
          <w:bCs/>
          <w:szCs w:val="21"/>
        </w:rPr>
      </w:pPr>
      <w:r>
        <w:rPr>
          <w:rFonts w:ascii="Times New Roman" w:hAnsi="Times New Roman" w:eastAsia="仿宋" w:cs="Times New Roman"/>
          <w:b/>
          <w:bCs/>
          <w:szCs w:val="21"/>
        </w:rPr>
        <w:t xml:space="preserve">E-mail: </w:t>
      </w:r>
      <w:r>
        <w:fldChar w:fldCharType="begin"/>
      </w:r>
      <w:r>
        <w:instrText xml:space="preserve"> HYPERLINK "mailto:fubingzou@ncu.edu.cn" </w:instrText>
      </w:r>
      <w:r>
        <w:fldChar w:fldCharType="separate"/>
      </w:r>
      <w:r>
        <w:rPr>
          <w:rStyle w:val="11"/>
          <w:rFonts w:ascii="Times New Roman" w:hAnsi="Times New Roman" w:eastAsia="仿宋" w:cs="Times New Roman"/>
          <w:bCs/>
          <w:szCs w:val="21"/>
        </w:rPr>
        <w:t>fubingzou@ncu.edu.cn</w:t>
      </w:r>
      <w:r>
        <w:rPr>
          <w:rStyle w:val="11"/>
          <w:rFonts w:ascii="Times New Roman" w:hAnsi="Times New Roman" w:eastAsia="仿宋" w:cs="Times New Roman"/>
          <w:bCs/>
          <w:szCs w:val="21"/>
        </w:rPr>
        <w:fldChar w:fldCharType="end"/>
      </w:r>
    </w:p>
    <w:p w14:paraId="63A2EE17">
      <w:pPr>
        <w:adjustRightInd w:val="0"/>
        <w:snapToGrid w:val="0"/>
        <w:spacing w:line="288" w:lineRule="auto"/>
        <w:rPr>
          <w:rFonts w:ascii="Times New Roman" w:hAnsi="Times New Roman" w:eastAsia="仿宋" w:cs="Times New Roman"/>
        </w:rPr>
      </w:pPr>
      <w:r>
        <w:rPr>
          <w:rFonts w:hint="eastAsia" w:ascii="Times New Roman" w:hAnsi="Times New Roman" w:eastAsia="仿宋" w:cs="Times New Roman"/>
          <w:bCs/>
          <w:szCs w:val="21"/>
        </w:rPr>
        <w:t>办公地址：建工楼B</w:t>
      </w:r>
      <w:r>
        <w:rPr>
          <w:rFonts w:ascii="Times New Roman" w:hAnsi="Times New Roman" w:eastAsia="仿宋" w:cs="Times New Roman"/>
          <w:bCs/>
          <w:szCs w:val="21"/>
        </w:rPr>
        <w:t>515</w:t>
      </w:r>
    </w:p>
    <w:p w14:paraId="11340A4C">
      <w:pPr>
        <w:adjustRightInd w:val="0"/>
        <w:snapToGrid w:val="0"/>
        <w:spacing w:line="288" w:lineRule="auto"/>
        <w:rPr>
          <w:rFonts w:ascii="Times New Roman" w:hAnsi="Times New Roman" w:eastAsia="仿宋" w:cs="Times New Roman"/>
          <w:b/>
          <w:bCs/>
          <w:sz w:val="24"/>
          <w:szCs w:val="24"/>
        </w:rPr>
      </w:pPr>
    </w:p>
    <w:p w14:paraId="10A30924">
      <w:pPr>
        <w:adjustRightInd w:val="0"/>
        <w:snapToGrid w:val="0"/>
        <w:spacing w:line="288" w:lineRule="auto"/>
        <w:rPr>
          <w:rFonts w:ascii="Times New Roman" w:hAnsi="Times New Roman" w:eastAsia="仿宋" w:cs="Times New Roman"/>
        </w:rPr>
      </w:pPr>
      <w:r>
        <w:rPr>
          <w:rFonts w:ascii="Times New Roman" w:hAnsi="Times New Roman" w:eastAsia="仿宋" w:cs="Times New Roman"/>
          <w:b/>
          <w:bCs/>
          <w:sz w:val="24"/>
          <w:szCs w:val="24"/>
        </w:rPr>
        <w:t>教育经历：</w:t>
      </w:r>
    </w:p>
    <w:p w14:paraId="5C52492C">
      <w:pPr>
        <w:snapToGrid w:val="0"/>
        <w:rPr>
          <w:rFonts w:ascii="Times New Roman" w:hAnsi="Times New Roman" w:eastAsia="仿宋" w:cs="Times New Roman"/>
          <w:szCs w:val="21"/>
        </w:rPr>
      </w:pPr>
      <w:r>
        <w:rPr>
          <w:rFonts w:ascii="Times New Roman" w:hAnsi="Times New Roman" w:eastAsia="仿宋" w:cs="Times New Roman"/>
          <w:szCs w:val="21"/>
        </w:rPr>
        <w:t>[1]</w:t>
      </w:r>
      <w:r>
        <w:rPr>
          <w:rFonts w:ascii="Times New Roman" w:hAnsi="Times New Roman" w:eastAsia="仿宋" w:cs="Times New Roman"/>
          <w:szCs w:val="21"/>
        </w:rPr>
        <w:tab/>
      </w:r>
      <w:r>
        <w:rPr>
          <w:rFonts w:ascii="Times New Roman" w:hAnsi="Times New Roman" w:eastAsia="仿宋" w:cs="Times New Roman"/>
          <w:szCs w:val="21"/>
        </w:rPr>
        <w:t>2011-09至2015-06，江西科技师范大学，材料物理，学士</w:t>
      </w:r>
    </w:p>
    <w:p w14:paraId="141F7708">
      <w:pPr>
        <w:snapToGrid w:val="0"/>
        <w:ind w:left="420" w:hanging="420" w:hangingChars="200"/>
        <w:rPr>
          <w:rFonts w:ascii="Times New Roman" w:hAnsi="Times New Roman" w:eastAsia="仿宋" w:cs="Times New Roman"/>
          <w:szCs w:val="21"/>
        </w:rPr>
      </w:pPr>
      <w:r>
        <w:rPr>
          <w:rFonts w:ascii="Times New Roman" w:hAnsi="Times New Roman" w:eastAsia="仿宋" w:cs="Times New Roman"/>
          <w:szCs w:val="21"/>
        </w:rPr>
        <w:t>[2]</w:t>
      </w:r>
      <w:r>
        <w:rPr>
          <w:rFonts w:ascii="Times New Roman" w:hAnsi="Times New Roman" w:eastAsia="仿宋" w:cs="Times New Roman"/>
          <w:szCs w:val="21"/>
        </w:rPr>
        <w:tab/>
      </w:r>
      <w:r>
        <w:rPr>
          <w:rFonts w:ascii="Times New Roman" w:hAnsi="Times New Roman" w:eastAsia="仿宋" w:cs="Times New Roman"/>
          <w:szCs w:val="21"/>
        </w:rPr>
        <w:t>2015-09至2021-11，武汉理工大学，材料科学与工程专业，建筑材料方向，</w:t>
      </w:r>
      <w:r>
        <w:rPr>
          <w:rFonts w:hint="eastAsia" w:ascii="Times New Roman" w:hAnsi="Times New Roman" w:eastAsia="仿宋" w:cs="Times New Roman"/>
          <w:szCs w:val="21"/>
        </w:rPr>
        <w:t>博士（硕博连读）</w:t>
      </w:r>
    </w:p>
    <w:p w14:paraId="5451452E">
      <w:pPr>
        <w:snapToGrid w:val="0"/>
        <w:rPr>
          <w:rFonts w:ascii="Times New Roman" w:hAnsi="Times New Roman" w:eastAsia="仿宋" w:cs="Times New Roman"/>
          <w:b/>
          <w:bCs/>
          <w:sz w:val="24"/>
          <w:szCs w:val="24"/>
        </w:rPr>
      </w:pPr>
    </w:p>
    <w:p w14:paraId="54440338">
      <w:pPr>
        <w:snapToGrid w:val="0"/>
        <w:spacing w:before="156" w:beforeLines="50"/>
        <w:rPr>
          <w:rFonts w:ascii="Times New Roman" w:hAnsi="Times New Roman" w:eastAsia="仿宋" w:cs="Times New Roman"/>
          <w:b/>
          <w:bCs/>
          <w:sz w:val="24"/>
          <w:szCs w:val="24"/>
        </w:rPr>
      </w:pPr>
      <w:r>
        <w:rPr>
          <w:rFonts w:ascii="Times New Roman" w:hAnsi="Times New Roman" w:eastAsia="仿宋" w:cs="Times New Roman"/>
          <w:b/>
          <w:bCs/>
          <w:sz w:val="24"/>
          <w:szCs w:val="24"/>
        </w:rPr>
        <w:t>科研与学术工作经历：</w:t>
      </w:r>
    </w:p>
    <w:p w14:paraId="477B6831">
      <w:pPr>
        <w:snapToGrid w:val="0"/>
        <w:spacing w:line="288" w:lineRule="auto"/>
        <w:rPr>
          <w:rFonts w:ascii="Times New Roman" w:hAnsi="Times New Roman" w:eastAsia="仿宋" w:cs="Times New Roman"/>
          <w:szCs w:val="21"/>
        </w:rPr>
      </w:pPr>
      <w:r>
        <w:rPr>
          <w:rFonts w:ascii="Times New Roman" w:hAnsi="Times New Roman" w:eastAsia="仿宋" w:cs="Times New Roman"/>
          <w:szCs w:val="21"/>
        </w:rPr>
        <w:t>[1]</w:t>
      </w:r>
      <w:r>
        <w:rPr>
          <w:rFonts w:ascii="Times New Roman" w:hAnsi="Times New Roman" w:eastAsia="仿宋" w:cs="Times New Roman"/>
          <w:szCs w:val="21"/>
        </w:rPr>
        <w:tab/>
      </w:r>
      <w:r>
        <w:rPr>
          <w:rFonts w:ascii="Times New Roman" w:hAnsi="Times New Roman" w:eastAsia="仿宋" w:cs="Times New Roman"/>
          <w:szCs w:val="21"/>
        </w:rPr>
        <w:t>2021.11-至今 南昌大学土木工程系</w:t>
      </w:r>
      <w:r>
        <w:rPr>
          <w:rFonts w:hint="eastAsia" w:ascii="Times New Roman" w:hAnsi="Times New Roman" w:eastAsia="仿宋" w:cs="Times New Roman"/>
          <w:szCs w:val="21"/>
        </w:rPr>
        <w:t>，</w:t>
      </w:r>
      <w:r>
        <w:rPr>
          <w:rFonts w:ascii="Times New Roman" w:hAnsi="Times New Roman" w:eastAsia="仿宋" w:cs="Times New Roman"/>
          <w:szCs w:val="21"/>
        </w:rPr>
        <w:t>讲师，教学科研并重型</w:t>
      </w:r>
    </w:p>
    <w:p w14:paraId="7B0133CA">
      <w:pPr>
        <w:snapToGrid w:val="0"/>
        <w:ind w:left="420" w:hanging="420" w:hangingChars="200"/>
        <w:rPr>
          <w:rFonts w:ascii="Times New Roman" w:hAnsi="Times New Roman" w:eastAsia="仿宋" w:cs="Times New Roman"/>
          <w:szCs w:val="21"/>
        </w:rPr>
      </w:pPr>
      <w:r>
        <w:rPr>
          <w:rFonts w:ascii="Times New Roman" w:hAnsi="Times New Roman" w:eastAsia="仿宋" w:cs="Times New Roman"/>
          <w:szCs w:val="21"/>
        </w:rPr>
        <w:t>[2]</w:t>
      </w:r>
      <w:r>
        <w:rPr>
          <w:rFonts w:ascii="Times New Roman" w:hAnsi="Times New Roman" w:eastAsia="仿宋" w:cs="Times New Roman"/>
          <w:szCs w:val="21"/>
        </w:rPr>
        <w:tab/>
      </w:r>
      <w:r>
        <w:rPr>
          <w:rFonts w:ascii="Times New Roman" w:hAnsi="Times New Roman" w:eastAsia="仿宋" w:cs="Times New Roman"/>
          <w:szCs w:val="21"/>
        </w:rPr>
        <w:t>2024-03-至</w:t>
      </w:r>
      <w:r>
        <w:rPr>
          <w:rFonts w:hint="eastAsia" w:ascii="Times New Roman" w:hAnsi="Times New Roman" w:eastAsia="仿宋" w:cs="Times New Roman"/>
          <w:szCs w:val="21"/>
        </w:rPr>
        <w:t>今</w:t>
      </w:r>
      <w:r>
        <w:rPr>
          <w:rFonts w:ascii="Times New Roman" w:hAnsi="Times New Roman" w:eastAsia="仿宋" w:cs="Times New Roman"/>
          <w:szCs w:val="21"/>
        </w:rPr>
        <w:t>，武汉理工大学</w:t>
      </w:r>
      <w:r>
        <w:rPr>
          <w:rFonts w:hint="eastAsia" w:ascii="Times New Roman" w:hAnsi="Times New Roman" w:eastAsia="仿宋" w:cs="Times New Roman"/>
          <w:szCs w:val="21"/>
        </w:rPr>
        <w:t>与江西江西省建材科研设计院有限公司联合培养博士后</w:t>
      </w:r>
      <w:r>
        <w:rPr>
          <w:rFonts w:ascii="Times New Roman" w:hAnsi="Times New Roman" w:eastAsia="仿宋" w:cs="Times New Roman"/>
          <w:szCs w:val="21"/>
        </w:rPr>
        <w:t>，材料科学与工程专业，建筑材料方向</w:t>
      </w:r>
    </w:p>
    <w:p w14:paraId="002279BC">
      <w:pPr>
        <w:snapToGrid w:val="0"/>
        <w:spacing w:line="288" w:lineRule="auto"/>
        <w:rPr>
          <w:rFonts w:ascii="Times New Roman" w:hAnsi="Times New Roman" w:eastAsia="仿宋" w:cs="Times New Roman"/>
          <w:b/>
          <w:bCs/>
          <w:sz w:val="24"/>
          <w:szCs w:val="24"/>
        </w:rPr>
      </w:pPr>
    </w:p>
    <w:p w14:paraId="70264B13">
      <w:pPr>
        <w:snapToGrid w:val="0"/>
        <w:spacing w:line="288" w:lineRule="auto"/>
        <w:rPr>
          <w:rFonts w:ascii="Times New Roman" w:hAnsi="Times New Roman" w:eastAsia="仿宋" w:cs="Times New Roman"/>
          <w:szCs w:val="21"/>
        </w:rPr>
      </w:pPr>
      <w:r>
        <w:rPr>
          <w:rFonts w:ascii="Times New Roman" w:hAnsi="Times New Roman" w:eastAsia="仿宋" w:cs="Times New Roman"/>
          <w:b/>
          <w:bCs/>
          <w:sz w:val="24"/>
          <w:szCs w:val="24"/>
        </w:rPr>
        <w:t>代表性科研项目/课题（限5项）</w:t>
      </w:r>
      <w:r>
        <w:rPr>
          <w:rFonts w:hint="eastAsia" w:ascii="Times New Roman" w:hAnsi="Times New Roman" w:eastAsia="仿宋" w:cs="Times New Roman"/>
          <w:b/>
          <w:bCs/>
          <w:sz w:val="24"/>
          <w:szCs w:val="24"/>
        </w:rPr>
        <w:t>：</w:t>
      </w:r>
    </w:p>
    <w:p w14:paraId="23C1EE5F">
      <w:pPr>
        <w:spacing w:line="288" w:lineRule="auto"/>
        <w:ind w:left="420" w:hanging="420" w:hangingChars="200"/>
        <w:rPr>
          <w:rFonts w:ascii="Times New Roman" w:hAnsi="Times New Roman" w:eastAsia="仿宋" w:cs="Times New Roman"/>
          <w:szCs w:val="21"/>
        </w:rPr>
      </w:pPr>
      <w:r>
        <w:rPr>
          <w:rFonts w:ascii="Times New Roman" w:hAnsi="Times New Roman" w:eastAsia="仿宋" w:cs="Times New Roman"/>
          <w:szCs w:val="21"/>
        </w:rPr>
        <w:t>[1]</w:t>
      </w:r>
      <w:r>
        <w:rPr>
          <w:rFonts w:ascii="Times New Roman" w:hAnsi="Times New Roman" w:eastAsia="仿宋" w:cs="Times New Roman"/>
          <w:szCs w:val="21"/>
        </w:rPr>
        <w:tab/>
      </w:r>
      <w:r>
        <w:rPr>
          <w:rFonts w:hint="eastAsia" w:ascii="Times New Roman" w:hAnsi="Times New Roman" w:eastAsia="仿宋" w:cs="Times New Roman"/>
          <w:b/>
          <w:szCs w:val="21"/>
        </w:rPr>
        <w:t>国家自然科学基金青年基金</w:t>
      </w:r>
      <w:r>
        <w:rPr>
          <w:rFonts w:hint="eastAsia" w:ascii="Times New Roman" w:hAnsi="Times New Roman" w:eastAsia="仿宋" w:cs="Times New Roman"/>
          <w:szCs w:val="21"/>
        </w:rPr>
        <w:t>（编号：52202023）：高性能C-X-S-H纳米晶核构建低碳水泥基材料体系的活化机理与时效调控，30万元，主持，2023.1-2025.12。</w:t>
      </w:r>
    </w:p>
    <w:p w14:paraId="0F2F100C">
      <w:pPr>
        <w:spacing w:line="288" w:lineRule="auto"/>
        <w:ind w:left="420" w:hanging="420" w:hangingChars="200"/>
        <w:rPr>
          <w:rFonts w:ascii="Times New Roman" w:hAnsi="Times New Roman" w:eastAsia="仿宋" w:cs="Times New Roman"/>
          <w:szCs w:val="21"/>
        </w:rPr>
      </w:pPr>
      <w:r>
        <w:rPr>
          <w:rFonts w:ascii="Times New Roman" w:hAnsi="Times New Roman" w:eastAsia="仿宋" w:cs="Times New Roman"/>
          <w:szCs w:val="21"/>
        </w:rPr>
        <w:t>[2]</w:t>
      </w:r>
      <w:r>
        <w:rPr>
          <w:rFonts w:ascii="Times New Roman" w:hAnsi="Times New Roman" w:eastAsia="仿宋" w:cs="Times New Roman"/>
          <w:szCs w:val="21"/>
        </w:rPr>
        <w:tab/>
      </w:r>
      <w:r>
        <w:rPr>
          <w:rFonts w:hint="eastAsia" w:ascii="Times New Roman" w:hAnsi="Times New Roman" w:eastAsia="仿宋" w:cs="Times New Roman"/>
          <w:b/>
          <w:szCs w:val="21"/>
          <w:lang w:val="en-US" w:eastAsia="zh-CN"/>
        </w:rPr>
        <w:t>省部级人才项目</w:t>
      </w:r>
      <w:bookmarkStart w:id="0" w:name="_GoBack"/>
      <w:bookmarkEnd w:id="0"/>
      <w:r>
        <w:rPr>
          <w:rFonts w:hint="eastAsia" w:ascii="Times New Roman" w:hAnsi="Times New Roman" w:eastAsia="仿宋" w:cs="Times New Roman"/>
          <w:b/>
          <w:szCs w:val="21"/>
          <w:lang w:val="en-US" w:eastAsia="zh-CN"/>
        </w:rPr>
        <w:t>。</w:t>
      </w:r>
      <w:r>
        <w:rPr>
          <w:rFonts w:ascii="Times New Roman" w:hAnsi="Times New Roman" w:eastAsia="仿宋" w:cs="Times New Roman"/>
          <w:szCs w:val="21"/>
        </w:rPr>
        <w:t>基于高性能C-X-S-H纳米晶核的江西锂云母提锂渣活化关键技术与材料开发，30万元，</w:t>
      </w:r>
      <w:r>
        <w:rPr>
          <w:rFonts w:hint="eastAsia" w:ascii="Times New Roman" w:hAnsi="Times New Roman" w:eastAsia="仿宋" w:cs="Times New Roman"/>
          <w:szCs w:val="21"/>
        </w:rPr>
        <w:t>主持，</w:t>
      </w:r>
      <w:r>
        <w:rPr>
          <w:rFonts w:ascii="Times New Roman" w:hAnsi="Times New Roman" w:eastAsia="仿宋" w:cs="Times New Roman"/>
          <w:szCs w:val="21"/>
        </w:rPr>
        <w:t>2024.1-2026.12。</w:t>
      </w:r>
    </w:p>
    <w:p w14:paraId="75186195">
      <w:pPr>
        <w:spacing w:line="288" w:lineRule="auto"/>
        <w:ind w:left="420" w:hanging="420" w:hangingChars="200"/>
        <w:rPr>
          <w:rFonts w:ascii="Times New Roman" w:hAnsi="Times New Roman" w:eastAsia="仿宋" w:cs="Times New Roman"/>
          <w:szCs w:val="21"/>
        </w:rPr>
      </w:pPr>
      <w:r>
        <w:rPr>
          <w:rFonts w:ascii="Times New Roman" w:hAnsi="Times New Roman" w:eastAsia="仿宋" w:cs="Times New Roman"/>
          <w:szCs w:val="21"/>
        </w:rPr>
        <w:t>[3]</w:t>
      </w:r>
      <w:r>
        <w:rPr>
          <w:rFonts w:ascii="Times New Roman" w:hAnsi="Times New Roman" w:eastAsia="仿宋" w:cs="Times New Roman"/>
          <w:szCs w:val="21"/>
        </w:rPr>
        <w:tab/>
      </w:r>
      <w:r>
        <w:rPr>
          <w:rFonts w:ascii="Times New Roman" w:hAnsi="Times New Roman" w:eastAsia="仿宋" w:cs="Times New Roman"/>
          <w:b/>
          <w:szCs w:val="21"/>
        </w:rPr>
        <w:t>江西省自然科学基金青年基金项目</w:t>
      </w:r>
      <w:r>
        <w:rPr>
          <w:rFonts w:ascii="Times New Roman" w:hAnsi="Times New Roman" w:eastAsia="仿宋" w:cs="Times New Roman"/>
          <w:szCs w:val="21"/>
        </w:rPr>
        <w:t>（编号：20232BAB214017）：高性能C-X-S-H纳米晶核构建低碳胶凝材料的微结构与性能调控机制，10万元，主持，2023.7-2026.6。</w:t>
      </w:r>
    </w:p>
    <w:p w14:paraId="2F2A07EC">
      <w:pPr>
        <w:spacing w:line="288" w:lineRule="auto"/>
        <w:ind w:left="420" w:hanging="420" w:hangingChars="200"/>
        <w:rPr>
          <w:rFonts w:ascii="Times New Roman" w:hAnsi="Times New Roman" w:eastAsia="宋体" w:cs="Times New Roman"/>
          <w:szCs w:val="21"/>
        </w:rPr>
      </w:pPr>
      <w:r>
        <w:rPr>
          <w:rFonts w:ascii="Times New Roman" w:hAnsi="Times New Roman" w:eastAsia="仿宋" w:cs="Times New Roman"/>
          <w:szCs w:val="21"/>
        </w:rPr>
        <w:t>[4]</w:t>
      </w:r>
      <w:r>
        <w:rPr>
          <w:rFonts w:ascii="Times New Roman" w:hAnsi="Times New Roman" w:eastAsia="仿宋" w:cs="Times New Roman"/>
          <w:szCs w:val="21"/>
        </w:rPr>
        <w:tab/>
      </w:r>
      <w:r>
        <w:rPr>
          <w:rFonts w:ascii="Times New Roman" w:hAnsi="Times New Roman" w:eastAsia="仿宋" w:cs="Times New Roman"/>
          <w:b/>
          <w:szCs w:val="21"/>
        </w:rPr>
        <w:t>重庆市自然科学基金面上项目</w:t>
      </w:r>
      <w:r>
        <w:rPr>
          <w:rFonts w:ascii="Times New Roman" w:hAnsi="Times New Roman" w:eastAsia="仿宋" w:cs="Times New Roman"/>
          <w:szCs w:val="21"/>
        </w:rPr>
        <w:t>（省级课题，编号：CSTB2022NSCQ-MSX0656）：高性能C-X-S-H纳米晶核设计与制备及其构建低碳水泥基材料体系的应用基础研究，10万元，主持，2022.8-2025.7。</w:t>
      </w:r>
    </w:p>
    <w:p w14:paraId="380FCF30">
      <w:pPr>
        <w:adjustRightInd w:val="0"/>
        <w:snapToGrid w:val="0"/>
        <w:spacing w:line="288" w:lineRule="auto"/>
        <w:ind w:left="420" w:hanging="420" w:hangingChars="200"/>
        <w:rPr>
          <w:rFonts w:ascii="Times New Roman" w:hAnsi="Times New Roman" w:eastAsia="仿宋" w:cs="Times New Roman"/>
        </w:rPr>
      </w:pPr>
      <w:r>
        <w:rPr>
          <w:rFonts w:ascii="Times New Roman" w:hAnsi="Times New Roman" w:eastAsia="仿宋" w:cs="Times New Roman"/>
        </w:rPr>
        <w:t>[5]</w:t>
      </w:r>
      <w:r>
        <w:rPr>
          <w:rFonts w:ascii="Times New Roman" w:hAnsi="Times New Roman" w:eastAsia="仿宋" w:cs="Times New Roman"/>
        </w:rPr>
        <w:tab/>
      </w:r>
      <w:r>
        <w:rPr>
          <w:rFonts w:ascii="Times New Roman" w:hAnsi="Times New Roman" w:eastAsia="仿宋" w:cs="Times New Roman"/>
          <w:b/>
        </w:rPr>
        <w:t>国家重点研发计划国际合作项目</w:t>
      </w:r>
      <w:r>
        <w:rPr>
          <w:rFonts w:ascii="Times New Roman" w:hAnsi="Times New Roman" w:eastAsia="仿宋" w:cs="Times New Roman"/>
        </w:rPr>
        <w:t>：用于巴基斯坦和尼泊尔灾后重建的绿色建筑材料应用示范研究</w:t>
      </w:r>
      <w:r>
        <w:rPr>
          <w:rFonts w:hint="eastAsia" w:ascii="Times New Roman" w:hAnsi="Times New Roman" w:eastAsia="仿宋" w:cs="Times New Roman"/>
        </w:rPr>
        <w:t>，</w:t>
      </w:r>
      <w:r>
        <w:rPr>
          <w:rFonts w:ascii="Times New Roman" w:hAnsi="Times New Roman" w:eastAsia="仿宋" w:cs="Times New Roman"/>
        </w:rPr>
        <w:t>1033万元（</w:t>
      </w:r>
      <w:r>
        <w:rPr>
          <w:rFonts w:ascii="Times New Roman" w:hAnsi="Times New Roman" w:eastAsia="仿宋" w:cs="Times New Roman"/>
          <w:b/>
        </w:rPr>
        <w:t>排名第</w:t>
      </w:r>
      <w:r>
        <w:rPr>
          <w:rFonts w:hint="eastAsia" w:ascii="Times New Roman" w:hAnsi="Times New Roman" w:eastAsia="仿宋" w:cs="Times New Roman"/>
          <w:b/>
        </w:rPr>
        <w:t>9</w:t>
      </w:r>
      <w:r>
        <w:rPr>
          <w:rFonts w:ascii="Times New Roman" w:hAnsi="Times New Roman" w:eastAsia="仿宋" w:cs="Times New Roman"/>
        </w:rPr>
        <w:t>，承担钙硅铝质复合材料高效活化关键机理的研究）</w:t>
      </w:r>
      <w:r>
        <w:rPr>
          <w:rFonts w:hint="eastAsia" w:ascii="Times New Roman" w:hAnsi="Times New Roman" w:eastAsia="仿宋" w:cs="Times New Roman"/>
        </w:rPr>
        <w:t>。</w:t>
      </w:r>
    </w:p>
    <w:p w14:paraId="5F4A3B4E">
      <w:pPr>
        <w:snapToGrid w:val="0"/>
        <w:spacing w:line="288" w:lineRule="auto"/>
        <w:ind w:left="482" w:hanging="482" w:hangingChars="200"/>
        <w:rPr>
          <w:rFonts w:ascii="Times New Roman" w:hAnsi="Times New Roman" w:eastAsia="仿宋" w:cs="Times New Roman"/>
          <w:b/>
          <w:bCs/>
          <w:sz w:val="24"/>
          <w:szCs w:val="24"/>
        </w:rPr>
      </w:pPr>
    </w:p>
    <w:p w14:paraId="5549E1CE">
      <w:pPr>
        <w:snapToGrid w:val="0"/>
        <w:spacing w:line="288" w:lineRule="auto"/>
        <w:ind w:left="482" w:hanging="482" w:hangingChars="200"/>
        <w:rPr>
          <w:rFonts w:ascii="Times New Roman" w:hAnsi="Times New Roman" w:eastAsia="仿宋" w:cs="Times New Roman"/>
          <w:szCs w:val="21"/>
        </w:rPr>
      </w:pPr>
      <w:r>
        <w:rPr>
          <w:rFonts w:ascii="Times New Roman" w:hAnsi="Times New Roman" w:eastAsia="仿宋" w:cs="Times New Roman"/>
          <w:b/>
          <w:bCs/>
          <w:sz w:val="24"/>
          <w:szCs w:val="24"/>
        </w:rPr>
        <w:t>代表性科研成果</w:t>
      </w:r>
      <w:r>
        <w:rPr>
          <w:rFonts w:hint="eastAsia" w:ascii="Times New Roman" w:hAnsi="Times New Roman" w:eastAsia="仿宋" w:cs="Times New Roman"/>
          <w:b/>
          <w:bCs/>
          <w:sz w:val="24"/>
          <w:szCs w:val="24"/>
        </w:rPr>
        <w:t>（限1</w:t>
      </w:r>
      <w:r>
        <w:rPr>
          <w:rFonts w:ascii="Times New Roman" w:hAnsi="Times New Roman" w:eastAsia="仿宋" w:cs="Times New Roman"/>
          <w:b/>
          <w:bCs/>
          <w:sz w:val="24"/>
          <w:szCs w:val="24"/>
        </w:rPr>
        <w:t>0</w:t>
      </w:r>
      <w:r>
        <w:rPr>
          <w:rFonts w:hint="eastAsia" w:ascii="Times New Roman" w:hAnsi="Times New Roman" w:eastAsia="仿宋" w:cs="Times New Roman"/>
          <w:b/>
          <w:bCs/>
          <w:sz w:val="24"/>
          <w:szCs w:val="24"/>
        </w:rPr>
        <w:t>项）</w:t>
      </w:r>
      <w:r>
        <w:rPr>
          <w:rFonts w:ascii="Times New Roman" w:hAnsi="Times New Roman" w:eastAsia="仿宋" w:cs="Times New Roman"/>
          <w:b/>
          <w:bCs/>
          <w:sz w:val="24"/>
          <w:szCs w:val="24"/>
        </w:rPr>
        <w:t>：</w:t>
      </w:r>
      <w:r>
        <w:rPr>
          <w:rFonts w:ascii="Times New Roman" w:hAnsi="Times New Roman" w:eastAsia="仿宋" w:cs="Times New Roman"/>
          <w:szCs w:val="21"/>
        </w:rPr>
        <w:t xml:space="preserve"> </w:t>
      </w:r>
    </w:p>
    <w:p w14:paraId="3768F4D1">
      <w:pPr>
        <w:spacing w:line="288" w:lineRule="auto"/>
        <w:ind w:left="420" w:hanging="420" w:hangingChars="200"/>
        <w:rPr>
          <w:rFonts w:ascii="Times New Roman" w:hAnsi="Times New Roman" w:eastAsia="宋体" w:cs="Times New Roman"/>
          <w:szCs w:val="21"/>
        </w:rPr>
      </w:pPr>
      <w:r>
        <w:rPr>
          <w:rFonts w:ascii="Times New Roman" w:hAnsi="Times New Roman" w:eastAsia="宋体" w:cs="Times New Roman"/>
          <w:szCs w:val="21"/>
        </w:rPr>
        <w:t>[1]</w:t>
      </w:r>
      <w:r>
        <w:rPr>
          <w:rFonts w:ascii="Times New Roman" w:hAnsi="Times New Roman" w:eastAsia="宋体" w:cs="Times New Roman"/>
          <w:b/>
          <w:szCs w:val="21"/>
        </w:rPr>
        <w:tab/>
      </w:r>
      <w:r>
        <w:rPr>
          <w:rFonts w:ascii="Times New Roman" w:hAnsi="Times New Roman" w:eastAsia="宋体" w:cs="Times New Roman"/>
          <w:szCs w:val="21"/>
        </w:rPr>
        <w:t>X. Wang,</w:t>
      </w:r>
      <w:r>
        <w:rPr>
          <w:rFonts w:hint="eastAsia" w:ascii="Times New Roman" w:hAnsi="Times New Roman" w:eastAsia="宋体" w:cs="Times New Roman"/>
          <w:szCs w:val="21"/>
        </w:rPr>
        <w:t xml:space="preserve"> </w:t>
      </w:r>
      <w:r>
        <w:rPr>
          <w:rFonts w:ascii="Times New Roman" w:hAnsi="Times New Roman" w:eastAsia="宋体" w:cs="Times New Roman"/>
          <w:szCs w:val="21"/>
        </w:rPr>
        <w:t>H. L</w:t>
      </w:r>
      <w:r>
        <w:rPr>
          <w:rFonts w:hint="eastAsia" w:ascii="Times New Roman" w:hAnsi="Times New Roman" w:eastAsia="宋体" w:cs="Times New Roman"/>
          <w:szCs w:val="21"/>
        </w:rPr>
        <w:t>uo</w:t>
      </w:r>
      <w:r>
        <w:rPr>
          <w:rFonts w:ascii="Times New Roman" w:hAnsi="Times New Roman" w:eastAsia="宋体" w:cs="Times New Roman"/>
          <w:szCs w:val="21"/>
        </w:rPr>
        <w:t>,</w:t>
      </w:r>
      <w:r>
        <w:rPr>
          <w:rFonts w:ascii="Times New Roman" w:hAnsi="Times New Roman" w:eastAsia="宋体" w:cs="Times New Roman"/>
          <w:b/>
          <w:szCs w:val="21"/>
        </w:rPr>
        <w:t xml:space="preserve"> F. Zou*</w:t>
      </w:r>
      <w:r>
        <w:rPr>
          <w:rFonts w:ascii="Times New Roman" w:hAnsi="Times New Roman" w:eastAsia="宋体" w:cs="Times New Roman"/>
          <w:szCs w:val="21"/>
        </w:rPr>
        <w:t>, J. Cai, Y. Yu, J. Fu. High performance CO2 sequestration solid materials consist of β-C</w:t>
      </w:r>
      <w:r>
        <w:rPr>
          <w:rFonts w:ascii="Times New Roman" w:hAnsi="Times New Roman" w:eastAsia="宋体" w:cs="Times New Roman"/>
          <w:szCs w:val="21"/>
          <w:vertAlign w:val="subscript"/>
        </w:rPr>
        <w:t>2</w:t>
      </w:r>
      <w:r>
        <w:rPr>
          <w:rFonts w:ascii="Times New Roman" w:hAnsi="Times New Roman" w:eastAsia="宋体" w:cs="Times New Roman"/>
          <w:szCs w:val="21"/>
        </w:rPr>
        <w:t>S and γ-C</w:t>
      </w:r>
      <w:r>
        <w:rPr>
          <w:rFonts w:ascii="Times New Roman" w:hAnsi="Times New Roman" w:eastAsia="宋体" w:cs="Times New Roman"/>
          <w:szCs w:val="21"/>
          <w:vertAlign w:val="subscript"/>
        </w:rPr>
        <w:t>2</w:t>
      </w:r>
      <w:r>
        <w:rPr>
          <w:rFonts w:ascii="Times New Roman" w:hAnsi="Times New Roman" w:eastAsia="宋体" w:cs="Times New Roman"/>
          <w:szCs w:val="21"/>
        </w:rPr>
        <w:t xml:space="preserve">S binary clinkers synthesized by carbide slag and sandstone: </w:t>
      </w:r>
    </w:p>
    <w:p w14:paraId="3C64C74E">
      <w:pPr>
        <w:snapToGrid w:val="0"/>
        <w:spacing w:line="288" w:lineRule="auto"/>
        <w:ind w:left="420" w:leftChars="200"/>
        <w:rPr>
          <w:rFonts w:ascii="Times New Roman" w:hAnsi="Times New Roman" w:eastAsia="仿宋" w:cs="Times New Roman"/>
          <w:szCs w:val="21"/>
        </w:rPr>
      </w:pPr>
      <w:r>
        <w:rPr>
          <w:rFonts w:ascii="Times New Roman" w:hAnsi="Times New Roman" w:eastAsia="宋体" w:cs="Times New Roman"/>
          <w:szCs w:val="21"/>
        </w:rPr>
        <w:t xml:space="preserve">sintering, carbonation and microstructure, </w:t>
      </w:r>
      <w:r>
        <w:rPr>
          <w:rFonts w:ascii="Times New Roman" w:hAnsi="Times New Roman" w:eastAsia="仿宋" w:cs="Times New Roman"/>
          <w:szCs w:val="21"/>
        </w:rPr>
        <w:t>ACS Sustainable Chemistry &amp; Engineering, 2024. (A</w:t>
      </w:r>
      <w:r>
        <w:rPr>
          <w:rFonts w:hint="eastAsia" w:ascii="Times New Roman" w:hAnsi="Times New Roman" w:eastAsia="仿宋" w:cs="Times New Roman"/>
          <w:szCs w:val="21"/>
        </w:rPr>
        <w:t>ccept，</w:t>
      </w:r>
      <w:r>
        <w:rPr>
          <w:rFonts w:ascii="Times New Roman" w:hAnsi="Times New Roman" w:eastAsia="仿宋" w:cs="Times New Roman"/>
          <w:szCs w:val="21"/>
        </w:rPr>
        <w:t>SCI</w:t>
      </w:r>
      <w:r>
        <w:rPr>
          <w:rFonts w:ascii="Times New Roman" w:hAnsi="Times New Roman" w:eastAsia="仿宋" w:cs="Times New Roman"/>
          <w:b/>
          <w:szCs w:val="21"/>
        </w:rPr>
        <w:t>，中科院大类1区，IF:8.4</w:t>
      </w:r>
      <w:r>
        <w:rPr>
          <w:rFonts w:ascii="Times New Roman" w:hAnsi="Times New Roman" w:eastAsia="仿宋" w:cs="Times New Roman"/>
          <w:szCs w:val="21"/>
        </w:rPr>
        <w:t>).</w:t>
      </w:r>
    </w:p>
    <w:p w14:paraId="2D2CEEB7">
      <w:pPr>
        <w:spacing w:line="288" w:lineRule="auto"/>
        <w:ind w:left="420" w:hanging="420" w:hangingChars="200"/>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w:t>
      </w:r>
      <w:r>
        <w:rPr>
          <w:rFonts w:ascii="Times New Roman" w:hAnsi="Times New Roman" w:eastAsia="仿宋" w:cs="Times New Roman"/>
          <w:szCs w:val="21"/>
        </w:rPr>
        <w:tab/>
      </w:r>
      <w:r>
        <w:rPr>
          <w:rFonts w:ascii="Times New Roman" w:hAnsi="Times New Roman" w:eastAsia="宋体" w:cs="Times New Roman"/>
          <w:szCs w:val="21"/>
        </w:rPr>
        <w:t>X. Wang,</w:t>
      </w:r>
      <w:r>
        <w:rPr>
          <w:rFonts w:hint="eastAsia" w:ascii="Times New Roman" w:hAnsi="Times New Roman" w:eastAsia="宋体" w:cs="Times New Roman"/>
          <w:szCs w:val="21"/>
        </w:rPr>
        <w:t xml:space="preserve"> </w:t>
      </w:r>
      <w:r>
        <w:rPr>
          <w:rFonts w:ascii="Times New Roman" w:hAnsi="Times New Roman" w:eastAsia="宋体" w:cs="Times New Roman"/>
          <w:szCs w:val="21"/>
        </w:rPr>
        <w:t>Y. Yu,</w:t>
      </w:r>
      <w:r>
        <w:rPr>
          <w:rFonts w:ascii="Times New Roman" w:hAnsi="Times New Roman" w:eastAsia="宋体" w:cs="Times New Roman"/>
          <w:b/>
          <w:szCs w:val="21"/>
        </w:rPr>
        <w:t xml:space="preserve"> F. Zou*</w:t>
      </w:r>
      <w:r>
        <w:rPr>
          <w:rFonts w:ascii="Times New Roman" w:hAnsi="Times New Roman" w:eastAsia="宋体" w:cs="Times New Roman"/>
          <w:szCs w:val="21"/>
        </w:rPr>
        <w:t>, H. Luo, Z. Zhou</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J. Zhu, G. Guo, Y. Zhong. High performance C-A-S-H seeds from fly ash-carbide slag for activating lithium slag towards a low carbon binder, Journal of Environmental Management. 2023, 345: 118658. </w:t>
      </w:r>
      <w:r>
        <w:rPr>
          <w:rFonts w:ascii="Times New Roman" w:hAnsi="Times New Roman" w:eastAsia="仿宋" w:cs="Times New Roman"/>
          <w:szCs w:val="21"/>
        </w:rPr>
        <w:t>(SCI，</w:t>
      </w:r>
      <w:r>
        <w:rPr>
          <w:rFonts w:ascii="宋体" w:hAnsi="宋体" w:eastAsia="宋体" w:cs="Times New Roman"/>
          <w:b/>
          <w:szCs w:val="21"/>
        </w:rPr>
        <w:t>中科院</w:t>
      </w:r>
      <w:r>
        <w:rPr>
          <w:rFonts w:hint="eastAsia" w:ascii="宋体" w:hAnsi="宋体" w:eastAsia="宋体" w:cs="Times New Roman"/>
          <w:b/>
          <w:szCs w:val="21"/>
        </w:rPr>
        <w:t>大</w:t>
      </w:r>
      <w:r>
        <w:rPr>
          <w:rFonts w:ascii="宋体" w:hAnsi="宋体" w:eastAsia="宋体" w:cs="Times New Roman"/>
          <w:b/>
          <w:szCs w:val="21"/>
        </w:rPr>
        <w:t>类1区</w:t>
      </w:r>
      <w:r>
        <w:rPr>
          <w:rFonts w:ascii="Times New Roman" w:hAnsi="Times New Roman" w:eastAsia="仿宋" w:cs="Times New Roman"/>
          <w:b/>
          <w:szCs w:val="21"/>
        </w:rPr>
        <w:t>，Top，IF: 8.7</w:t>
      </w:r>
      <w:r>
        <w:rPr>
          <w:rFonts w:ascii="Times New Roman" w:hAnsi="Times New Roman" w:eastAsia="仿宋" w:cs="Times New Roman"/>
          <w:szCs w:val="21"/>
        </w:rPr>
        <w:t>).</w:t>
      </w:r>
    </w:p>
    <w:p w14:paraId="72322706">
      <w:pPr>
        <w:snapToGrid w:val="0"/>
        <w:spacing w:line="288" w:lineRule="auto"/>
        <w:ind w:left="420" w:hanging="420" w:hangingChars="200"/>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w:t>
      </w:r>
      <w:r>
        <w:rPr>
          <w:rFonts w:ascii="Times New Roman" w:hAnsi="Times New Roman" w:eastAsia="仿宋" w:cs="Times New Roman"/>
          <w:sz w:val="24"/>
          <w:szCs w:val="24"/>
        </w:rPr>
        <w:tab/>
      </w:r>
      <w:r>
        <w:rPr>
          <w:rFonts w:ascii="Times New Roman" w:hAnsi="Times New Roman" w:eastAsia="仿宋" w:cs="Times New Roman"/>
          <w:szCs w:val="21"/>
        </w:rPr>
        <w:t xml:space="preserve">X. Wang, W. Lei, </w:t>
      </w:r>
      <w:r>
        <w:rPr>
          <w:rFonts w:ascii="Times New Roman" w:hAnsi="Times New Roman" w:eastAsia="仿宋" w:cs="Times New Roman"/>
          <w:b/>
          <w:szCs w:val="21"/>
        </w:rPr>
        <w:t>F. Zou*</w:t>
      </w:r>
      <w:r>
        <w:rPr>
          <w:rFonts w:ascii="Times New Roman" w:hAnsi="Times New Roman" w:eastAsia="仿宋" w:cs="Times New Roman"/>
          <w:szCs w:val="21"/>
        </w:rPr>
        <w:t>, Y. Zhong, G. Guo, J. Zhu. Ternary mixture thermochromic microcapsules for visible light absorption and photothermal conversion energy storage, Applied Surface Science, 2023, 630: 157431. (SCI，</w:t>
      </w:r>
      <w:r>
        <w:rPr>
          <w:rFonts w:ascii="宋体" w:hAnsi="宋体" w:eastAsia="宋体" w:cs="Times New Roman"/>
          <w:b/>
          <w:szCs w:val="21"/>
        </w:rPr>
        <w:t>中科院</w:t>
      </w:r>
      <w:r>
        <w:rPr>
          <w:rFonts w:hint="eastAsia" w:ascii="宋体" w:hAnsi="宋体" w:eastAsia="宋体" w:cs="Times New Roman"/>
          <w:b/>
          <w:szCs w:val="21"/>
        </w:rPr>
        <w:t>大</w:t>
      </w:r>
      <w:r>
        <w:rPr>
          <w:rFonts w:ascii="宋体" w:hAnsi="宋体" w:eastAsia="宋体" w:cs="Times New Roman"/>
          <w:b/>
          <w:szCs w:val="21"/>
        </w:rPr>
        <w:t>类1区</w:t>
      </w:r>
      <w:r>
        <w:rPr>
          <w:rFonts w:ascii="Times New Roman" w:hAnsi="Times New Roman" w:eastAsia="仿宋" w:cs="Times New Roman"/>
          <w:b/>
          <w:szCs w:val="21"/>
        </w:rPr>
        <w:t>，Top，IF: 7.392</w:t>
      </w:r>
      <w:r>
        <w:rPr>
          <w:rFonts w:hint="eastAsia" w:ascii="Times New Roman" w:hAnsi="Times New Roman" w:eastAsia="仿宋" w:cs="Times New Roman"/>
          <w:b/>
          <w:szCs w:val="21"/>
        </w:rPr>
        <w:t>，</w:t>
      </w:r>
      <w:r>
        <w:rPr>
          <w:rFonts w:ascii="Times New Roman" w:hAnsi="Times New Roman" w:eastAsia="仿宋" w:cs="Times New Roman"/>
          <w:b/>
          <w:szCs w:val="21"/>
        </w:rPr>
        <w:t>谷歌学术总</w:t>
      </w:r>
      <w:r>
        <w:rPr>
          <w:rFonts w:hint="eastAsia" w:ascii="Times New Roman" w:hAnsi="Times New Roman" w:eastAsia="仿宋" w:cs="Times New Roman"/>
          <w:b/>
          <w:szCs w:val="21"/>
        </w:rPr>
        <w:t>被引</w:t>
      </w:r>
      <w:r>
        <w:rPr>
          <w:rFonts w:ascii="Times New Roman" w:hAnsi="Times New Roman" w:eastAsia="仿宋" w:cs="Times New Roman"/>
          <w:b/>
          <w:szCs w:val="21"/>
        </w:rPr>
        <w:t>7</w:t>
      </w:r>
      <w:r>
        <w:rPr>
          <w:rFonts w:hint="eastAsia" w:ascii="Times New Roman" w:hAnsi="Times New Roman" w:eastAsia="仿宋" w:cs="Times New Roman"/>
          <w:b/>
          <w:szCs w:val="21"/>
        </w:rPr>
        <w:t>次</w:t>
      </w:r>
      <w:r>
        <w:rPr>
          <w:rFonts w:ascii="Times New Roman" w:hAnsi="Times New Roman" w:eastAsia="仿宋" w:cs="Times New Roman"/>
          <w:szCs w:val="21"/>
        </w:rPr>
        <w:t>).</w:t>
      </w:r>
    </w:p>
    <w:p w14:paraId="587666B2">
      <w:pPr>
        <w:snapToGrid w:val="0"/>
        <w:spacing w:line="288" w:lineRule="auto"/>
        <w:ind w:left="420" w:hanging="420" w:hangingChars="200"/>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ascii="Times New Roman" w:hAnsi="Times New Roman" w:eastAsia="仿宋" w:cs="Times New Roman"/>
          <w:b/>
          <w:szCs w:val="21"/>
        </w:rPr>
        <w:tab/>
      </w:r>
      <w:r>
        <w:rPr>
          <w:rFonts w:ascii="Times New Roman" w:hAnsi="Times New Roman" w:eastAsia="仿宋" w:cs="Times New Roman"/>
          <w:b/>
          <w:szCs w:val="21"/>
        </w:rPr>
        <w:t>F. Zou</w:t>
      </w:r>
      <w:r>
        <w:rPr>
          <w:rFonts w:ascii="Times New Roman" w:hAnsi="Times New Roman" w:eastAsia="仿宋" w:cs="Times New Roman"/>
          <w:szCs w:val="21"/>
        </w:rPr>
        <w:t>, Y. Gao, H. Zhu, C. Hu*, F. Wang*, S. Hu, X. Wang. Effect of synthesis conditions on particle size, morphology, structure and acceleration performance of C-A-S-H nanoparticles, Journal of Materials in Civil Engineering. 2023, 35(11): 04023403</w:t>
      </w:r>
      <w:r>
        <w:rPr>
          <w:rFonts w:hint="eastAsia" w:ascii="Times New Roman" w:hAnsi="Times New Roman" w:eastAsia="仿宋" w:cs="Times New Roman"/>
          <w:szCs w:val="21"/>
        </w:rPr>
        <w:t>.</w:t>
      </w:r>
      <w:r>
        <w:rPr>
          <w:rFonts w:ascii="Times New Roman" w:hAnsi="Times New Roman" w:eastAsia="仿宋" w:cs="Times New Roman"/>
          <w:szCs w:val="21"/>
        </w:rPr>
        <w:t xml:space="preserve"> (SCI, </w:t>
      </w:r>
      <w:r>
        <w:rPr>
          <w:rFonts w:ascii="Times New Roman" w:hAnsi="Times New Roman" w:eastAsia="仿宋" w:cs="Times New Roman"/>
          <w:b/>
          <w:szCs w:val="21"/>
        </w:rPr>
        <w:t>中科院大类3区，IF: 3.651, 领域经典期刊</w:t>
      </w:r>
      <w:r>
        <w:rPr>
          <w:rFonts w:ascii="Times New Roman" w:hAnsi="Times New Roman" w:eastAsia="仿宋" w:cs="Times New Roman"/>
          <w:szCs w:val="21"/>
        </w:rPr>
        <w:t>)</w:t>
      </w:r>
    </w:p>
    <w:p w14:paraId="4958D2A8">
      <w:pPr>
        <w:ind w:left="420" w:hanging="420" w:hangingChars="200"/>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5]</w:t>
      </w:r>
      <w:r>
        <w:rPr>
          <w:rFonts w:ascii="Times New Roman" w:hAnsi="Times New Roman" w:eastAsia="仿宋" w:cs="Times New Roman"/>
          <w:b/>
          <w:szCs w:val="21"/>
        </w:rPr>
        <w:tab/>
      </w:r>
      <w:r>
        <w:rPr>
          <w:rFonts w:ascii="Times New Roman" w:hAnsi="Times New Roman" w:eastAsia="仿宋" w:cs="Times New Roman"/>
          <w:szCs w:val="21"/>
        </w:rPr>
        <w:t xml:space="preserve">X. Wang, G. Guo, </w:t>
      </w:r>
      <w:r>
        <w:rPr>
          <w:rFonts w:ascii="Times New Roman" w:hAnsi="Times New Roman" w:eastAsia="仿宋" w:cs="Times New Roman"/>
          <w:b/>
          <w:szCs w:val="21"/>
        </w:rPr>
        <w:t>F. Zou*</w:t>
      </w:r>
      <w:r>
        <w:rPr>
          <w:rFonts w:ascii="Times New Roman" w:hAnsi="Times New Roman" w:eastAsia="仿宋" w:cs="Times New Roman"/>
          <w:szCs w:val="21"/>
        </w:rPr>
        <w:t>, H. Zhao, Y. Li, Enhancing self-healing properties of microcrack on aged asphalt incorporating with microcapsules encapsulating rejuvenator, Construction and Building Materials, 2022, 344: 128123. (SCI，</w:t>
      </w:r>
      <w:r>
        <w:rPr>
          <w:rFonts w:ascii="Times New Roman" w:hAnsi="Times New Roman" w:eastAsia="仿宋" w:cs="Times New Roman"/>
          <w:b/>
          <w:szCs w:val="21"/>
        </w:rPr>
        <w:t>中科院小类1区，Top，IF: 7.693, 谷歌学术总被引16次</w:t>
      </w:r>
      <w:r>
        <w:rPr>
          <w:rFonts w:ascii="Times New Roman" w:hAnsi="Times New Roman" w:eastAsia="仿宋" w:cs="Times New Roman"/>
          <w:szCs w:val="21"/>
        </w:rPr>
        <w:t>).</w:t>
      </w:r>
    </w:p>
    <w:p w14:paraId="34621D97">
      <w:pPr>
        <w:ind w:left="420" w:hanging="420" w:hangingChars="200"/>
        <w:rPr>
          <w:rFonts w:ascii="Times New Roman" w:hAnsi="Times New Roman" w:eastAsia="仿宋" w:cs="Times New Roman"/>
          <w:b/>
          <w:sz w:val="24"/>
          <w:szCs w:val="24"/>
        </w:rPr>
      </w:pPr>
      <w:r>
        <w:rPr>
          <w:rFonts w:ascii="Times New Roman" w:hAnsi="Times New Roman" w:eastAsia="仿宋" w:cs="Times New Roman"/>
          <w:szCs w:val="21"/>
        </w:rPr>
        <w:t>[6]</w:t>
      </w:r>
      <w:r>
        <w:rPr>
          <w:rFonts w:ascii="Times New Roman" w:hAnsi="Times New Roman" w:eastAsia="仿宋" w:cs="Times New Roman"/>
          <w:szCs w:val="21"/>
        </w:rPr>
        <w:tab/>
      </w:r>
      <w:r>
        <w:rPr>
          <w:rFonts w:ascii="Times New Roman" w:hAnsi="Times New Roman" w:eastAsia="仿宋" w:cs="Times New Roman"/>
          <w:b/>
          <w:szCs w:val="21"/>
        </w:rPr>
        <w:t>F. Zou</w:t>
      </w:r>
      <w:r>
        <w:rPr>
          <w:rFonts w:ascii="Times New Roman" w:hAnsi="Times New Roman" w:eastAsia="仿宋" w:cs="Times New Roman"/>
          <w:szCs w:val="21"/>
        </w:rPr>
        <w:t>, M. Zhang, C. Hu, F. Wang, S. Hu, Novel C-A-S-H/PCE nanocomposites: Design, characterization and the effect on cement hydration, Chemical Engineering Journal, 2021, 412:128569. (SCI</w:t>
      </w:r>
      <w:r>
        <w:rPr>
          <w:rFonts w:ascii="Times New Roman" w:hAnsi="Times New Roman" w:eastAsia="仿宋" w:cs="Times New Roman"/>
          <w:b/>
          <w:szCs w:val="21"/>
        </w:rPr>
        <w:t>，中科院大类1区，IF:16.744，Top，谷歌学术总被引46次</w:t>
      </w:r>
      <w:r>
        <w:rPr>
          <w:rFonts w:ascii="Times New Roman" w:hAnsi="Times New Roman" w:eastAsia="仿宋" w:cs="Times New Roman"/>
          <w:szCs w:val="21"/>
        </w:rPr>
        <w:t>)</w:t>
      </w:r>
      <w:r>
        <w:rPr>
          <w:rFonts w:ascii="Times New Roman" w:hAnsi="Times New Roman" w:eastAsia="仿宋" w:cs="Times New Roman"/>
          <w:b/>
          <w:szCs w:val="21"/>
        </w:rPr>
        <w:t xml:space="preserve"> </w:t>
      </w:r>
    </w:p>
    <w:p w14:paraId="58A03B1A">
      <w:pPr>
        <w:snapToGrid w:val="0"/>
        <w:spacing w:line="288" w:lineRule="auto"/>
        <w:ind w:left="420" w:hanging="420" w:hangingChars="200"/>
        <w:rPr>
          <w:rFonts w:ascii="Times New Roman" w:hAnsi="Times New Roman" w:eastAsia="仿宋" w:cs="Times New Roman"/>
          <w:szCs w:val="21"/>
        </w:rPr>
      </w:pPr>
      <w:r>
        <w:rPr>
          <w:rFonts w:ascii="Times New Roman" w:hAnsi="Times New Roman" w:eastAsia="仿宋" w:cs="Times New Roman"/>
          <w:szCs w:val="21"/>
        </w:rPr>
        <w:t>[7]</w:t>
      </w:r>
      <w:r>
        <w:rPr>
          <w:rFonts w:ascii="Times New Roman" w:hAnsi="Times New Roman" w:eastAsia="仿宋" w:cs="Times New Roman"/>
          <w:szCs w:val="21"/>
        </w:rPr>
        <w:tab/>
      </w:r>
      <w:r>
        <w:rPr>
          <w:rFonts w:ascii="Times New Roman" w:hAnsi="Times New Roman" w:eastAsia="仿宋" w:cs="Times New Roman"/>
          <w:b/>
          <w:szCs w:val="21"/>
        </w:rPr>
        <w:t>F. Zou</w:t>
      </w:r>
      <w:r>
        <w:rPr>
          <w:rFonts w:ascii="Times New Roman" w:hAnsi="Times New Roman" w:eastAsia="仿宋" w:cs="Times New Roman"/>
          <w:szCs w:val="21"/>
        </w:rPr>
        <w:t>, K. Shen,</w:t>
      </w:r>
      <w:r>
        <w:rPr>
          <w:rFonts w:ascii="Times New Roman" w:hAnsi="Times New Roman" w:eastAsia="仿宋" w:cs="Times New Roman"/>
          <w:b/>
          <w:szCs w:val="21"/>
        </w:rPr>
        <w:t xml:space="preserve"> </w:t>
      </w:r>
      <w:r>
        <w:rPr>
          <w:rFonts w:ascii="Times New Roman" w:hAnsi="Times New Roman" w:eastAsia="仿宋" w:cs="Times New Roman"/>
          <w:szCs w:val="21"/>
        </w:rPr>
        <w:t>C. Hu, F. Wang, L. Yang, S. Hu, Effect of Sodium Sulfate and C</w:t>
      </w:r>
      <w:r>
        <w:rPr>
          <w:rFonts w:ascii="Times New Roman" w:hAnsi="Times New Roman" w:eastAsia="微软雅黑" w:cs="Times New Roman"/>
          <w:szCs w:val="21"/>
        </w:rPr>
        <w:t>−</w:t>
      </w:r>
      <w:r>
        <w:rPr>
          <w:rFonts w:ascii="Times New Roman" w:hAnsi="Times New Roman" w:eastAsia="仿宋" w:cs="Times New Roman"/>
          <w:szCs w:val="21"/>
        </w:rPr>
        <w:t>S</w:t>
      </w:r>
      <w:r>
        <w:rPr>
          <w:rFonts w:ascii="Times New Roman" w:hAnsi="Times New Roman" w:eastAsia="微软雅黑" w:cs="Times New Roman"/>
          <w:szCs w:val="21"/>
        </w:rPr>
        <w:t>−</w:t>
      </w:r>
      <w:r>
        <w:rPr>
          <w:rFonts w:ascii="Times New Roman" w:hAnsi="Times New Roman" w:eastAsia="仿宋" w:cs="Times New Roman"/>
          <w:szCs w:val="21"/>
        </w:rPr>
        <w:t>H Seeds on the Reaction of Fly Ash with Different Amorphous Alumina Contents, ACS Sustainable Chemistry &amp; Engineering, 2020, 8: 1659-1670. (SCI</w:t>
      </w:r>
      <w:r>
        <w:rPr>
          <w:rFonts w:ascii="Times New Roman" w:hAnsi="Times New Roman" w:eastAsia="仿宋" w:cs="Times New Roman"/>
          <w:b/>
          <w:szCs w:val="21"/>
        </w:rPr>
        <w:t>，中科院大类1区，IF:8.4，谷歌学术总被引31次</w:t>
      </w:r>
      <w:r>
        <w:rPr>
          <w:rFonts w:ascii="Times New Roman" w:hAnsi="Times New Roman" w:eastAsia="仿宋" w:cs="Times New Roman"/>
          <w:szCs w:val="21"/>
        </w:rPr>
        <w:t>).</w:t>
      </w:r>
    </w:p>
    <w:p w14:paraId="35A35C15">
      <w:pPr>
        <w:snapToGrid w:val="0"/>
        <w:spacing w:line="288" w:lineRule="auto"/>
        <w:ind w:left="420" w:hanging="420" w:hangingChars="200"/>
        <w:rPr>
          <w:rFonts w:ascii="Times New Roman" w:hAnsi="Times New Roman" w:eastAsia="仿宋" w:cs="Times New Roman"/>
          <w:szCs w:val="21"/>
        </w:rPr>
      </w:pPr>
      <w:r>
        <w:rPr>
          <w:rFonts w:ascii="Times New Roman" w:hAnsi="Times New Roman" w:eastAsia="仿宋" w:cs="Times New Roman"/>
          <w:szCs w:val="21"/>
        </w:rPr>
        <w:t>[8]</w:t>
      </w:r>
      <w:r>
        <w:rPr>
          <w:rFonts w:ascii="Times New Roman" w:hAnsi="Times New Roman" w:eastAsia="仿宋" w:cs="Times New Roman"/>
          <w:sz w:val="24"/>
          <w:szCs w:val="24"/>
        </w:rPr>
        <w:tab/>
      </w:r>
      <w:r>
        <w:rPr>
          <w:rFonts w:ascii="Times New Roman" w:hAnsi="Times New Roman" w:eastAsia="仿宋" w:cs="Times New Roman"/>
          <w:b/>
          <w:szCs w:val="21"/>
        </w:rPr>
        <w:t>F. Zou</w:t>
      </w:r>
      <w:r>
        <w:rPr>
          <w:rFonts w:ascii="Times New Roman" w:hAnsi="Times New Roman" w:eastAsia="仿宋" w:cs="Times New Roman"/>
          <w:szCs w:val="21"/>
        </w:rPr>
        <w:t>, C. Hu, F. Wang, Y. Ruan, S. Hu, Enhancement of early-age strength of the high content fly ash blended cement paste by sodium sulfate and C-S-H seeds towards a greener binder, Journal of Cleaner Production, 2020, 224: 118566. (SCI</w:t>
      </w:r>
      <w:r>
        <w:rPr>
          <w:rFonts w:ascii="Times New Roman" w:hAnsi="Times New Roman" w:eastAsia="仿宋" w:cs="Times New Roman"/>
          <w:b/>
          <w:szCs w:val="21"/>
        </w:rPr>
        <w:t>，中科院小类1区，IF:11.072，Top，谷歌学术总被引118次</w:t>
      </w:r>
      <w:r>
        <w:rPr>
          <w:rFonts w:ascii="Times New Roman" w:hAnsi="Times New Roman" w:eastAsia="仿宋" w:cs="Times New Roman"/>
          <w:szCs w:val="21"/>
        </w:rPr>
        <w:t>).</w:t>
      </w:r>
    </w:p>
    <w:p w14:paraId="5230F315">
      <w:pPr>
        <w:snapToGrid w:val="0"/>
        <w:spacing w:line="288" w:lineRule="auto"/>
        <w:ind w:left="420" w:hanging="420" w:hangingChars="200"/>
        <w:rPr>
          <w:rFonts w:ascii="Times New Roman" w:hAnsi="Times New Roman" w:eastAsia="仿宋" w:cs="Times New Roman"/>
          <w:szCs w:val="21"/>
        </w:rPr>
      </w:pPr>
      <w:r>
        <w:rPr>
          <w:rFonts w:ascii="Times New Roman" w:hAnsi="Times New Roman" w:eastAsia="仿宋" w:cs="Times New Roman"/>
          <w:szCs w:val="21"/>
        </w:rPr>
        <w:t>[9]</w:t>
      </w:r>
      <w:r>
        <w:rPr>
          <w:rFonts w:ascii="Times New Roman" w:hAnsi="Times New Roman" w:eastAsia="仿宋" w:cs="Times New Roman"/>
          <w:szCs w:val="21"/>
        </w:rPr>
        <w:tab/>
      </w:r>
      <w:r>
        <w:rPr>
          <w:rFonts w:ascii="Times New Roman" w:hAnsi="Times New Roman" w:eastAsia="仿宋" w:cs="Times New Roman"/>
          <w:b/>
          <w:szCs w:val="21"/>
        </w:rPr>
        <w:t>F. Zou</w:t>
      </w:r>
      <w:r>
        <w:rPr>
          <w:rFonts w:ascii="Times New Roman" w:hAnsi="Times New Roman" w:eastAsia="仿宋" w:cs="Times New Roman"/>
          <w:szCs w:val="21"/>
        </w:rPr>
        <w:t>, H. Tan, X. He, B. Ma, X. Deng, T. Zhang, J. Mei, X. Liu, H. Qi, Effect of triisopropanolamine on compressive strength and hydration of steaming-cured cement-fly ash paste, Construction and Building Materials, 2018, 192: 836-845. (SCI</w:t>
      </w:r>
      <w:r>
        <w:rPr>
          <w:rFonts w:ascii="Times New Roman" w:hAnsi="Times New Roman" w:eastAsia="仿宋" w:cs="Times New Roman"/>
          <w:b/>
          <w:szCs w:val="21"/>
        </w:rPr>
        <w:t>，中科院小类1区，Top，IF: 7.693，谷歌学术总被引50次</w:t>
      </w:r>
      <w:r>
        <w:rPr>
          <w:rFonts w:ascii="Times New Roman" w:hAnsi="Times New Roman" w:eastAsia="仿宋" w:cs="Times New Roman"/>
          <w:szCs w:val="21"/>
        </w:rPr>
        <w:t>).</w:t>
      </w:r>
    </w:p>
    <w:p w14:paraId="2BA88691">
      <w:pPr>
        <w:snapToGrid w:val="0"/>
        <w:spacing w:line="288" w:lineRule="auto"/>
        <w:ind w:left="420" w:hanging="420" w:hangingChars="200"/>
        <w:rPr>
          <w:rFonts w:ascii="Times New Roman" w:hAnsi="Times New Roman" w:eastAsia="仿宋" w:cs="Times New Roman"/>
          <w:szCs w:val="21"/>
        </w:rPr>
      </w:pPr>
      <w:r>
        <w:rPr>
          <w:rFonts w:ascii="Times New Roman" w:hAnsi="Times New Roman" w:eastAsia="仿宋" w:cs="Times New Roman"/>
          <w:szCs w:val="21"/>
        </w:rPr>
        <w:t>[10]</w:t>
      </w:r>
      <w:r>
        <w:rPr>
          <w:rFonts w:ascii="Times New Roman" w:hAnsi="Times New Roman" w:eastAsia="仿宋" w:cs="Times New Roman"/>
          <w:szCs w:val="21"/>
        </w:rPr>
        <w:tab/>
      </w:r>
      <w:r>
        <w:rPr>
          <w:rFonts w:ascii="Times New Roman" w:hAnsi="Times New Roman" w:eastAsia="仿宋" w:cs="Times New Roman"/>
          <w:b/>
          <w:szCs w:val="21"/>
        </w:rPr>
        <w:t>F. Zou</w:t>
      </w:r>
      <w:r>
        <w:rPr>
          <w:rFonts w:ascii="Times New Roman" w:hAnsi="Times New Roman" w:eastAsia="仿宋" w:cs="Times New Roman"/>
          <w:szCs w:val="21"/>
        </w:rPr>
        <w:t>,</w:t>
      </w:r>
      <w:r>
        <w:rPr>
          <w:rFonts w:ascii="Times New Roman" w:hAnsi="Times New Roman" w:eastAsia="仿宋" w:cs="Times New Roman"/>
          <w:b/>
          <w:szCs w:val="21"/>
        </w:rPr>
        <w:t xml:space="preserve"> </w:t>
      </w:r>
      <w:r>
        <w:rPr>
          <w:rFonts w:ascii="Times New Roman" w:hAnsi="Times New Roman" w:eastAsia="仿宋" w:cs="Times New Roman"/>
          <w:szCs w:val="21"/>
        </w:rPr>
        <w:t>H. Tan, Y. Guo, B. Ma, X. He, Y. Zhou, Effect of sodium gluconate on dispersion of polycarboxylate superplasticizer with different grafting density in side chain, Journal of Industrial and Engineering Chemistry, 2017, 55: 91-100. (SCI</w:t>
      </w:r>
      <w:r>
        <w:rPr>
          <w:rFonts w:ascii="Times New Roman" w:hAnsi="Times New Roman" w:eastAsia="仿宋" w:cs="Times New Roman"/>
          <w:b/>
          <w:szCs w:val="21"/>
        </w:rPr>
        <w:t>，中科院大类2区，IF:</w:t>
      </w:r>
      <w:r>
        <w:rPr>
          <w:rFonts w:ascii="Times New Roman" w:hAnsi="Times New Roman" w:eastAsia="仿宋" w:cs="Times New Roman"/>
          <w:szCs w:val="21"/>
        </w:rPr>
        <w:t xml:space="preserve"> </w:t>
      </w:r>
      <w:r>
        <w:rPr>
          <w:rFonts w:ascii="Times New Roman" w:hAnsi="Times New Roman" w:eastAsia="仿宋" w:cs="Times New Roman"/>
          <w:b/>
          <w:szCs w:val="21"/>
        </w:rPr>
        <w:t>6.76，谷歌学术总被引130次</w:t>
      </w:r>
      <w:r>
        <w:rPr>
          <w:rFonts w:ascii="Times New Roman" w:hAnsi="Times New Roman" w:eastAsia="仿宋" w:cs="Times New Roman"/>
          <w:szCs w:val="21"/>
        </w:rPr>
        <w:t>)</w:t>
      </w:r>
    </w:p>
    <w:p w14:paraId="6A1D91D9">
      <w:pPr>
        <w:snapToGrid w:val="0"/>
        <w:spacing w:line="288" w:lineRule="auto"/>
        <w:rPr>
          <w:rFonts w:ascii="Times New Roman" w:hAnsi="Times New Roman" w:eastAsia="仿宋" w:cs="Times New Roman"/>
          <w:b/>
          <w:bCs/>
          <w:sz w:val="24"/>
          <w:szCs w:val="24"/>
        </w:rPr>
      </w:pPr>
    </w:p>
    <w:p w14:paraId="37B4ACD8">
      <w:pPr>
        <w:snapToGrid w:val="0"/>
        <w:spacing w:line="288" w:lineRule="auto"/>
        <w:rPr>
          <w:rFonts w:ascii="Times New Roman" w:hAnsi="Times New Roman" w:eastAsia="仿宋" w:cs="Times New Roman"/>
          <w:szCs w:val="21"/>
        </w:rPr>
      </w:pPr>
      <w:r>
        <w:rPr>
          <w:rFonts w:ascii="Times New Roman" w:hAnsi="Times New Roman" w:eastAsia="仿宋" w:cs="Times New Roman"/>
          <w:b/>
          <w:bCs/>
          <w:sz w:val="24"/>
          <w:szCs w:val="24"/>
        </w:rPr>
        <w:t>学术兼职</w:t>
      </w:r>
      <w:r>
        <w:rPr>
          <w:rFonts w:hint="eastAsia" w:ascii="Times New Roman" w:hAnsi="Times New Roman" w:eastAsia="仿宋" w:cs="Times New Roman"/>
          <w:b/>
          <w:bCs/>
          <w:sz w:val="24"/>
          <w:szCs w:val="24"/>
        </w:rPr>
        <w:t>（限5项）</w:t>
      </w:r>
      <w:r>
        <w:rPr>
          <w:rFonts w:ascii="Times New Roman" w:hAnsi="Times New Roman" w:eastAsia="仿宋" w:cs="Times New Roman"/>
          <w:b/>
          <w:bCs/>
          <w:sz w:val="24"/>
          <w:szCs w:val="24"/>
        </w:rPr>
        <w:t>:</w:t>
      </w:r>
      <w:r>
        <w:rPr>
          <w:rFonts w:ascii="Times New Roman" w:hAnsi="Times New Roman" w:eastAsia="仿宋" w:cs="Times New Roman"/>
          <w:szCs w:val="21"/>
        </w:rPr>
        <w:t xml:space="preserve"> </w:t>
      </w:r>
    </w:p>
    <w:p w14:paraId="55F4CD2E">
      <w:pPr>
        <w:rPr>
          <w:rFonts w:ascii="Times New Roman" w:hAnsi="Times New Roman" w:eastAsia="仿宋" w:cs="Times New Roman"/>
          <w:szCs w:val="21"/>
        </w:rPr>
      </w:pPr>
      <w:r>
        <w:rPr>
          <w:rFonts w:ascii="Times New Roman" w:hAnsi="Times New Roman" w:eastAsia="仿宋" w:cs="Times New Roman"/>
          <w:szCs w:val="21"/>
        </w:rPr>
        <w:t>[1]</w:t>
      </w:r>
      <w:r>
        <w:rPr>
          <w:rFonts w:ascii="Times New Roman" w:hAnsi="Times New Roman" w:eastAsia="仿宋" w:cs="Times New Roman"/>
          <w:szCs w:val="21"/>
        </w:rPr>
        <w:tab/>
      </w:r>
      <w:r>
        <w:rPr>
          <w:rFonts w:hint="eastAsia" w:ascii="Times New Roman" w:hAnsi="Times New Roman" w:eastAsia="仿宋" w:cs="Times New Roman"/>
          <w:szCs w:val="21"/>
        </w:rPr>
        <w:t>中国硅酸盐学会会员（</w:t>
      </w:r>
      <w:r>
        <w:rPr>
          <w:rFonts w:ascii="Times New Roman" w:hAnsi="Times New Roman" w:eastAsia="仿宋" w:cs="Times New Roman"/>
          <w:szCs w:val="21"/>
        </w:rPr>
        <w:t>会员证号：E412320006M</w:t>
      </w:r>
      <w:r>
        <w:rPr>
          <w:rFonts w:hint="eastAsia" w:ascii="Times New Roman" w:hAnsi="Times New Roman" w:eastAsia="仿宋" w:cs="Times New Roman"/>
          <w:szCs w:val="21"/>
        </w:rPr>
        <w:t>）</w:t>
      </w:r>
    </w:p>
    <w:p w14:paraId="14E2EB3D">
      <w:pPr>
        <w:rPr>
          <w:rFonts w:ascii="Times New Roman" w:hAnsi="Times New Roman" w:eastAsia="仿宋" w:cs="Times New Roman"/>
          <w:szCs w:val="21"/>
        </w:rPr>
      </w:pPr>
      <w:r>
        <w:rPr>
          <w:rFonts w:ascii="Times New Roman" w:hAnsi="Times New Roman" w:eastAsia="仿宋" w:cs="Times New Roman"/>
          <w:szCs w:val="21"/>
        </w:rPr>
        <w:t>[2]</w:t>
      </w:r>
      <w:r>
        <w:rPr>
          <w:rFonts w:ascii="Times New Roman" w:hAnsi="Times New Roman" w:eastAsia="仿宋" w:cs="Times New Roman"/>
          <w:szCs w:val="21"/>
        </w:rPr>
        <w:tab/>
      </w:r>
      <w:r>
        <w:rPr>
          <w:rFonts w:ascii="Times New Roman" w:hAnsi="Times New Roman" w:eastAsia="仿宋" w:cs="Times New Roman"/>
          <w:szCs w:val="21"/>
        </w:rPr>
        <w:t>中国化学会会员（会员证号：221210080）</w:t>
      </w:r>
    </w:p>
    <w:p w14:paraId="68950AF6">
      <w:pPr>
        <w:snapToGrid w:val="0"/>
        <w:rPr>
          <w:rFonts w:ascii="Times New Roman" w:hAnsi="Times New Roman" w:eastAsia="仿宋" w:cs="Times New Roman"/>
          <w:szCs w:val="21"/>
        </w:rPr>
      </w:pPr>
      <w:r>
        <w:rPr>
          <w:rFonts w:ascii="Times New Roman" w:hAnsi="Times New Roman" w:eastAsia="仿宋" w:cs="Times New Roman"/>
          <w:szCs w:val="21"/>
        </w:rPr>
        <w:t>[3]</w:t>
      </w:r>
      <w:r>
        <w:rPr>
          <w:rFonts w:ascii="Times New Roman" w:hAnsi="Times New Roman" w:eastAsia="仿宋" w:cs="Times New Roman"/>
          <w:szCs w:val="21"/>
        </w:rPr>
        <w:tab/>
      </w:r>
      <w:r>
        <w:rPr>
          <w:rFonts w:ascii="Times New Roman" w:hAnsi="Times New Roman" w:eastAsia="仿宋" w:cs="Times New Roman"/>
          <w:szCs w:val="21"/>
        </w:rPr>
        <w:t>江西省材料学会会员</w:t>
      </w:r>
    </w:p>
    <w:p w14:paraId="0B90A798">
      <w:pPr>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w:t>
      </w:r>
      <w:r>
        <w:rPr>
          <w:rFonts w:ascii="Times New Roman" w:hAnsi="Times New Roman" w:eastAsia="仿宋" w:cs="Times New Roman"/>
          <w:szCs w:val="21"/>
        </w:rPr>
        <w:tab/>
      </w:r>
      <w:r>
        <w:rPr>
          <w:rFonts w:hint="eastAsia" w:ascii="Times New Roman" w:hAnsi="Times New Roman" w:eastAsia="仿宋" w:cs="Times New Roman"/>
          <w:szCs w:val="21"/>
        </w:rPr>
        <w:t>南昌大学学报（工学版）青年编委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9A1077"/>
    <w:multiLevelType w:val="multilevel"/>
    <w:tmpl w:val="3C9A107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2"/>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1">
    <w:nsid w:val="4C366BB1"/>
    <w:multiLevelType w:val="multilevel"/>
    <w:tmpl w:val="4C366BB1"/>
    <w:lvl w:ilvl="0" w:tentative="0">
      <w:start w:val="1"/>
      <w:numFmt w:val="bullet"/>
      <w:pStyle w:val="16"/>
      <w:lvlText w:val=""/>
      <w:lvlJc w:val="left"/>
      <w:pPr>
        <w:tabs>
          <w:tab w:val="left" w:pos="605"/>
        </w:tabs>
        <w:ind w:left="605" w:hanging="245"/>
      </w:pPr>
      <w:rPr>
        <w:rFonts w:hint="default" w:ascii="Symbol" w:hAnsi="Symbol"/>
      </w:rPr>
    </w:lvl>
    <w:lvl w:ilvl="1" w:tentative="0">
      <w:start w:val="1"/>
      <w:numFmt w:val="bullet"/>
      <w:lvlText w:val=""/>
      <w:lvlJc w:val="left"/>
      <w:pPr>
        <w:tabs>
          <w:tab w:val="left" w:pos="1325"/>
        </w:tabs>
        <w:ind w:left="1325" w:hanging="360"/>
      </w:pPr>
      <w:rPr>
        <w:rFonts w:hint="default" w:ascii="Symbol" w:hAnsi="Symbol"/>
      </w:rPr>
    </w:lvl>
    <w:lvl w:ilvl="2" w:tentative="0">
      <w:start w:val="1"/>
      <w:numFmt w:val="bullet"/>
      <w:lvlText w:val=""/>
      <w:lvlJc w:val="left"/>
      <w:pPr>
        <w:tabs>
          <w:tab w:val="left" w:pos="2045"/>
        </w:tabs>
        <w:ind w:left="2045" w:right="1800" w:hanging="360"/>
      </w:pPr>
      <w:rPr>
        <w:rFonts w:hint="default" w:ascii="Wingdings" w:hAnsi="Wingdings"/>
      </w:rPr>
    </w:lvl>
    <w:lvl w:ilvl="3" w:tentative="0">
      <w:start w:val="1"/>
      <w:numFmt w:val="bullet"/>
      <w:lvlText w:val=""/>
      <w:lvlJc w:val="left"/>
      <w:pPr>
        <w:tabs>
          <w:tab w:val="left" w:pos="2765"/>
        </w:tabs>
        <w:ind w:left="2765" w:right="2520" w:hanging="360"/>
      </w:pPr>
      <w:rPr>
        <w:rFonts w:hint="default" w:ascii="Symbol" w:hAnsi="Symbol"/>
      </w:rPr>
    </w:lvl>
    <w:lvl w:ilvl="4" w:tentative="0">
      <w:start w:val="1"/>
      <w:numFmt w:val="bullet"/>
      <w:lvlText w:val="o"/>
      <w:lvlJc w:val="left"/>
      <w:pPr>
        <w:tabs>
          <w:tab w:val="left" w:pos="3485"/>
        </w:tabs>
        <w:ind w:left="3485" w:right="3240" w:hanging="360"/>
      </w:pPr>
      <w:rPr>
        <w:rFonts w:hint="default" w:ascii="Courier New" w:hAnsi="Courier New" w:cs="Courier New"/>
      </w:rPr>
    </w:lvl>
    <w:lvl w:ilvl="5" w:tentative="0">
      <w:start w:val="1"/>
      <w:numFmt w:val="bullet"/>
      <w:lvlText w:val=""/>
      <w:lvlJc w:val="left"/>
      <w:pPr>
        <w:tabs>
          <w:tab w:val="left" w:pos="4205"/>
        </w:tabs>
        <w:ind w:left="4205" w:right="3960" w:hanging="360"/>
      </w:pPr>
      <w:rPr>
        <w:rFonts w:hint="default" w:ascii="Wingdings" w:hAnsi="Wingdings"/>
      </w:rPr>
    </w:lvl>
    <w:lvl w:ilvl="6" w:tentative="0">
      <w:start w:val="1"/>
      <w:numFmt w:val="bullet"/>
      <w:lvlText w:val=""/>
      <w:lvlJc w:val="left"/>
      <w:pPr>
        <w:tabs>
          <w:tab w:val="left" w:pos="4925"/>
        </w:tabs>
        <w:ind w:left="4925" w:right="4680" w:hanging="360"/>
      </w:pPr>
      <w:rPr>
        <w:rFonts w:hint="default" w:ascii="Symbol" w:hAnsi="Symbol"/>
      </w:rPr>
    </w:lvl>
    <w:lvl w:ilvl="7" w:tentative="0">
      <w:start w:val="1"/>
      <w:numFmt w:val="bullet"/>
      <w:lvlText w:val="o"/>
      <w:lvlJc w:val="left"/>
      <w:pPr>
        <w:tabs>
          <w:tab w:val="left" w:pos="5645"/>
        </w:tabs>
        <w:ind w:left="5645" w:right="5400" w:hanging="360"/>
      </w:pPr>
      <w:rPr>
        <w:rFonts w:hint="default" w:ascii="Courier New" w:hAnsi="Courier New" w:cs="Courier New"/>
      </w:rPr>
    </w:lvl>
    <w:lvl w:ilvl="8" w:tentative="0">
      <w:start w:val="1"/>
      <w:numFmt w:val="bullet"/>
      <w:lvlText w:val=""/>
      <w:lvlJc w:val="left"/>
      <w:pPr>
        <w:tabs>
          <w:tab w:val="left" w:pos="6365"/>
        </w:tabs>
        <w:ind w:left="6365" w:righ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iZTNiNjA5M2UyNjMwYWUzNTQzNDQzMzczODhmZWIifQ=="/>
    <w:docVar w:name="KSO_WPS_MARK_KEY" w:val="048946c6-5e1e-4bcd-b248-057a1dfc46e1"/>
  </w:docVars>
  <w:rsids>
    <w:rsidRoot w:val="00796D71"/>
    <w:rsid w:val="00015E82"/>
    <w:rsid w:val="000369FD"/>
    <w:rsid w:val="00045CEF"/>
    <w:rsid w:val="00055545"/>
    <w:rsid w:val="0007168D"/>
    <w:rsid w:val="0008087D"/>
    <w:rsid w:val="00090E6E"/>
    <w:rsid w:val="000B0601"/>
    <w:rsid w:val="000C234E"/>
    <w:rsid w:val="000C29E2"/>
    <w:rsid w:val="0012074B"/>
    <w:rsid w:val="001261BF"/>
    <w:rsid w:val="00130CE7"/>
    <w:rsid w:val="001405D2"/>
    <w:rsid w:val="00156777"/>
    <w:rsid w:val="00187424"/>
    <w:rsid w:val="001926C5"/>
    <w:rsid w:val="001945A3"/>
    <w:rsid w:val="00196B5C"/>
    <w:rsid w:val="001B1DAF"/>
    <w:rsid w:val="001E2356"/>
    <w:rsid w:val="002231D7"/>
    <w:rsid w:val="00223940"/>
    <w:rsid w:val="002352CA"/>
    <w:rsid w:val="002416B4"/>
    <w:rsid w:val="002438F1"/>
    <w:rsid w:val="002535BD"/>
    <w:rsid w:val="00260EE6"/>
    <w:rsid w:val="00261CDB"/>
    <w:rsid w:val="00281CDE"/>
    <w:rsid w:val="00291929"/>
    <w:rsid w:val="002A5CB8"/>
    <w:rsid w:val="002A5FE9"/>
    <w:rsid w:val="002A668D"/>
    <w:rsid w:val="002C3CD6"/>
    <w:rsid w:val="002D147E"/>
    <w:rsid w:val="002E0BCC"/>
    <w:rsid w:val="002E6025"/>
    <w:rsid w:val="002F1B64"/>
    <w:rsid w:val="002F6662"/>
    <w:rsid w:val="002F70AD"/>
    <w:rsid w:val="00317D8D"/>
    <w:rsid w:val="00361B64"/>
    <w:rsid w:val="00367798"/>
    <w:rsid w:val="00367E41"/>
    <w:rsid w:val="00391C8C"/>
    <w:rsid w:val="00395F8B"/>
    <w:rsid w:val="003D2B92"/>
    <w:rsid w:val="003D52D7"/>
    <w:rsid w:val="003E2573"/>
    <w:rsid w:val="003F0800"/>
    <w:rsid w:val="0040764E"/>
    <w:rsid w:val="0042573A"/>
    <w:rsid w:val="00433285"/>
    <w:rsid w:val="00434850"/>
    <w:rsid w:val="00436061"/>
    <w:rsid w:val="00443C7B"/>
    <w:rsid w:val="00447034"/>
    <w:rsid w:val="00460C3A"/>
    <w:rsid w:val="004705B0"/>
    <w:rsid w:val="00472AB0"/>
    <w:rsid w:val="00497205"/>
    <w:rsid w:val="004A0D74"/>
    <w:rsid w:val="004A2E05"/>
    <w:rsid w:val="004A4A8F"/>
    <w:rsid w:val="004C3F59"/>
    <w:rsid w:val="00506399"/>
    <w:rsid w:val="00506FB5"/>
    <w:rsid w:val="00514506"/>
    <w:rsid w:val="00541566"/>
    <w:rsid w:val="00543FC7"/>
    <w:rsid w:val="0054473A"/>
    <w:rsid w:val="00545C6F"/>
    <w:rsid w:val="00551D11"/>
    <w:rsid w:val="00556E17"/>
    <w:rsid w:val="005575BC"/>
    <w:rsid w:val="00573B93"/>
    <w:rsid w:val="00582DB7"/>
    <w:rsid w:val="00597A4E"/>
    <w:rsid w:val="005A3624"/>
    <w:rsid w:val="005D1F82"/>
    <w:rsid w:val="006133A3"/>
    <w:rsid w:val="006306CC"/>
    <w:rsid w:val="00646321"/>
    <w:rsid w:val="0064668F"/>
    <w:rsid w:val="00672736"/>
    <w:rsid w:val="00674FB3"/>
    <w:rsid w:val="00681769"/>
    <w:rsid w:val="00682B34"/>
    <w:rsid w:val="00684514"/>
    <w:rsid w:val="00686205"/>
    <w:rsid w:val="006A0863"/>
    <w:rsid w:val="006B3ED4"/>
    <w:rsid w:val="006C6D21"/>
    <w:rsid w:val="006D36F8"/>
    <w:rsid w:val="006D3C64"/>
    <w:rsid w:val="006D6860"/>
    <w:rsid w:val="006E6E08"/>
    <w:rsid w:val="006F6FF5"/>
    <w:rsid w:val="0070677F"/>
    <w:rsid w:val="00711F40"/>
    <w:rsid w:val="00723B18"/>
    <w:rsid w:val="00725B01"/>
    <w:rsid w:val="00734F47"/>
    <w:rsid w:val="0073643F"/>
    <w:rsid w:val="00743932"/>
    <w:rsid w:val="007741E9"/>
    <w:rsid w:val="0078384A"/>
    <w:rsid w:val="00793D4C"/>
    <w:rsid w:val="00796D71"/>
    <w:rsid w:val="007A0B21"/>
    <w:rsid w:val="007A1F25"/>
    <w:rsid w:val="007A332E"/>
    <w:rsid w:val="007A64A9"/>
    <w:rsid w:val="007B0F9E"/>
    <w:rsid w:val="007C3536"/>
    <w:rsid w:val="007C5D42"/>
    <w:rsid w:val="007D6401"/>
    <w:rsid w:val="007F42CE"/>
    <w:rsid w:val="007F4A80"/>
    <w:rsid w:val="00836B74"/>
    <w:rsid w:val="0085335E"/>
    <w:rsid w:val="008A0369"/>
    <w:rsid w:val="008B4D6A"/>
    <w:rsid w:val="008B54BF"/>
    <w:rsid w:val="008B6636"/>
    <w:rsid w:val="008C60C6"/>
    <w:rsid w:val="008C7BC3"/>
    <w:rsid w:val="008E68FD"/>
    <w:rsid w:val="008F296F"/>
    <w:rsid w:val="0091218C"/>
    <w:rsid w:val="00922B5C"/>
    <w:rsid w:val="009277D3"/>
    <w:rsid w:val="0094488A"/>
    <w:rsid w:val="00944A9C"/>
    <w:rsid w:val="00955174"/>
    <w:rsid w:val="009642CF"/>
    <w:rsid w:val="00965FA2"/>
    <w:rsid w:val="009E191C"/>
    <w:rsid w:val="009E2B2A"/>
    <w:rsid w:val="009E6DB3"/>
    <w:rsid w:val="009F2E70"/>
    <w:rsid w:val="009F7622"/>
    <w:rsid w:val="00A05164"/>
    <w:rsid w:val="00A17D67"/>
    <w:rsid w:val="00A34F8F"/>
    <w:rsid w:val="00A36861"/>
    <w:rsid w:val="00A400B6"/>
    <w:rsid w:val="00A518F2"/>
    <w:rsid w:val="00A54C49"/>
    <w:rsid w:val="00A74553"/>
    <w:rsid w:val="00A843DA"/>
    <w:rsid w:val="00AA583B"/>
    <w:rsid w:val="00AB31B4"/>
    <w:rsid w:val="00AB7316"/>
    <w:rsid w:val="00AC04CB"/>
    <w:rsid w:val="00AF429E"/>
    <w:rsid w:val="00B07BD9"/>
    <w:rsid w:val="00B13749"/>
    <w:rsid w:val="00B20278"/>
    <w:rsid w:val="00B27D8F"/>
    <w:rsid w:val="00B36C15"/>
    <w:rsid w:val="00B637DC"/>
    <w:rsid w:val="00B72C59"/>
    <w:rsid w:val="00BB2658"/>
    <w:rsid w:val="00BB33EF"/>
    <w:rsid w:val="00BC1D6C"/>
    <w:rsid w:val="00BC3BFA"/>
    <w:rsid w:val="00BE546A"/>
    <w:rsid w:val="00BE5D56"/>
    <w:rsid w:val="00BF3959"/>
    <w:rsid w:val="00BF43EB"/>
    <w:rsid w:val="00BF5640"/>
    <w:rsid w:val="00C1059A"/>
    <w:rsid w:val="00C11BE7"/>
    <w:rsid w:val="00C12A89"/>
    <w:rsid w:val="00C14B12"/>
    <w:rsid w:val="00C21DDF"/>
    <w:rsid w:val="00C23CFC"/>
    <w:rsid w:val="00C33744"/>
    <w:rsid w:val="00C51127"/>
    <w:rsid w:val="00C51AD1"/>
    <w:rsid w:val="00C62809"/>
    <w:rsid w:val="00C6490C"/>
    <w:rsid w:val="00C7011E"/>
    <w:rsid w:val="00C75AE1"/>
    <w:rsid w:val="00C8751C"/>
    <w:rsid w:val="00CA40D2"/>
    <w:rsid w:val="00CE2DC5"/>
    <w:rsid w:val="00CE43AE"/>
    <w:rsid w:val="00CE4A31"/>
    <w:rsid w:val="00D0016B"/>
    <w:rsid w:val="00D01C78"/>
    <w:rsid w:val="00D21DDF"/>
    <w:rsid w:val="00D23ADE"/>
    <w:rsid w:val="00D375F9"/>
    <w:rsid w:val="00D641ED"/>
    <w:rsid w:val="00D6624A"/>
    <w:rsid w:val="00D7036B"/>
    <w:rsid w:val="00D83A5A"/>
    <w:rsid w:val="00DA21A8"/>
    <w:rsid w:val="00DA3201"/>
    <w:rsid w:val="00DB10EF"/>
    <w:rsid w:val="00DB63FE"/>
    <w:rsid w:val="00DB6E15"/>
    <w:rsid w:val="00DD37AD"/>
    <w:rsid w:val="00E17107"/>
    <w:rsid w:val="00E86FA8"/>
    <w:rsid w:val="00EA22DC"/>
    <w:rsid w:val="00EA2DB6"/>
    <w:rsid w:val="00EA5295"/>
    <w:rsid w:val="00EC6DD0"/>
    <w:rsid w:val="00EC6E16"/>
    <w:rsid w:val="00ED0465"/>
    <w:rsid w:val="00ED5047"/>
    <w:rsid w:val="00EE07CB"/>
    <w:rsid w:val="00EE1C1E"/>
    <w:rsid w:val="00F10327"/>
    <w:rsid w:val="00F35098"/>
    <w:rsid w:val="00F66704"/>
    <w:rsid w:val="00F67F6A"/>
    <w:rsid w:val="00F72253"/>
    <w:rsid w:val="00F80609"/>
    <w:rsid w:val="00F82D7C"/>
    <w:rsid w:val="00F86CD2"/>
    <w:rsid w:val="00F90D15"/>
    <w:rsid w:val="00F95754"/>
    <w:rsid w:val="00FA1A06"/>
    <w:rsid w:val="00FA765C"/>
    <w:rsid w:val="00FB0153"/>
    <w:rsid w:val="00FC698A"/>
    <w:rsid w:val="00FF38B6"/>
    <w:rsid w:val="00FF446A"/>
    <w:rsid w:val="015A7D35"/>
    <w:rsid w:val="06B70F10"/>
    <w:rsid w:val="181405AD"/>
    <w:rsid w:val="1A004525"/>
    <w:rsid w:val="214747E7"/>
    <w:rsid w:val="2D8D7A26"/>
    <w:rsid w:val="33DC122D"/>
    <w:rsid w:val="499500DF"/>
    <w:rsid w:val="5A69796F"/>
    <w:rsid w:val="6CC643F5"/>
    <w:rsid w:val="6CF33DC8"/>
    <w:rsid w:val="73840550"/>
    <w:rsid w:val="7C4430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9"/>
    <w:pPr>
      <w:keepNext/>
      <w:keepLines/>
      <w:numPr>
        <w:ilvl w:val="3"/>
        <w:numId w:val="1"/>
      </w:numPr>
      <w:spacing w:before="280" w:after="290" w:line="376" w:lineRule="auto"/>
      <w:outlineLvl w:val="3"/>
    </w:pPr>
    <w:rPr>
      <w:rFonts w:ascii="Cambria" w:hAnsi="Cambria"/>
      <w:b/>
      <w:bCs/>
      <w:sz w:val="28"/>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2"/>
    <w:unhideWhenUsed/>
    <w:qFormat/>
    <w:uiPriority w:val="99"/>
    <w:pPr>
      <w:spacing w:after="120"/>
    </w:pPr>
  </w:style>
  <w:style w:type="paragraph" w:styleId="4">
    <w:name w:val="Body Text Indent"/>
    <w:basedOn w:val="1"/>
    <w:link w:val="19"/>
    <w:semiHidden/>
    <w:unhideWhenUsed/>
    <w:uiPriority w:val="99"/>
    <w:pPr>
      <w:spacing w:after="120"/>
      <w:ind w:left="420" w:leftChars="200"/>
    </w:pPr>
  </w:style>
  <w:style w:type="paragraph" w:styleId="5">
    <w:name w:val="Balloon Text"/>
    <w:basedOn w:val="1"/>
    <w:link w:val="18"/>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link w:val="13"/>
    <w:qFormat/>
    <w:uiPriority w:val="0"/>
    <w:pPr>
      <w:spacing w:after="0" w:line="360" w:lineRule="auto"/>
      <w:ind w:firstLine="420" w:firstLineChars="100"/>
    </w:pPr>
    <w:rPr>
      <w:rFonts w:ascii="Times New Roman" w:hAnsi="Times New Roman" w:eastAsia="宋体"/>
      <w:sz w:val="30"/>
      <w:szCs w:val="24"/>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正文文本 字符"/>
    <w:basedOn w:val="10"/>
    <w:link w:val="3"/>
    <w:semiHidden/>
    <w:qFormat/>
    <w:uiPriority w:val="99"/>
  </w:style>
  <w:style w:type="character" w:customStyle="1" w:styleId="13">
    <w:name w:val="正文文本首行缩进 字符"/>
    <w:basedOn w:val="12"/>
    <w:link w:val="8"/>
    <w:qFormat/>
    <w:uiPriority w:val="0"/>
    <w:rPr>
      <w:rFonts w:ascii="Times New Roman" w:hAnsi="Times New Roman" w:eastAsia="宋体"/>
      <w:sz w:val="30"/>
      <w:szCs w:val="24"/>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details w/bullets 1"/>
    <w:basedOn w:val="1"/>
    <w:qFormat/>
    <w:uiPriority w:val="0"/>
    <w:pPr>
      <w:widowControl/>
      <w:numPr>
        <w:ilvl w:val="0"/>
        <w:numId w:val="2"/>
      </w:numPr>
      <w:jc w:val="left"/>
    </w:pPr>
    <w:rPr>
      <w:rFonts w:ascii="Times New Roman" w:hAnsi="Times New Roman" w:eastAsia="Times New Roman" w:cs="Times New Roman"/>
      <w:kern w:val="0"/>
      <w:sz w:val="20"/>
      <w:szCs w:val="24"/>
      <w:lang w:val="zh-CN" w:eastAsia="en-US"/>
    </w:rPr>
  </w:style>
  <w:style w:type="paragraph" w:styleId="17">
    <w:name w:val="List Paragraph"/>
    <w:basedOn w:val="1"/>
    <w:uiPriority w:val="99"/>
    <w:pPr>
      <w:ind w:firstLine="420" w:firstLineChars="200"/>
    </w:pPr>
  </w:style>
  <w:style w:type="character" w:customStyle="1" w:styleId="18">
    <w:name w:val="批注框文本 字符"/>
    <w:basedOn w:val="10"/>
    <w:link w:val="5"/>
    <w:semiHidden/>
    <w:qFormat/>
    <w:uiPriority w:val="99"/>
    <w:rPr>
      <w:kern w:val="2"/>
      <w:sz w:val="18"/>
      <w:szCs w:val="18"/>
    </w:rPr>
  </w:style>
  <w:style w:type="character" w:customStyle="1" w:styleId="19">
    <w:name w:val="正文文本缩进 字符"/>
    <w:basedOn w:val="10"/>
    <w:link w:val="4"/>
    <w:semiHidden/>
    <w:uiPriority w:val="99"/>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3A147F-6190-4826-B7E9-B47A905E4350}">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1817</Words>
  <Characters>4070</Characters>
  <Lines>32</Lines>
  <Paragraphs>9</Paragraphs>
  <TotalTime>10</TotalTime>
  <ScaleCrop>false</ScaleCrop>
  <LinksUpToDate>false</LinksUpToDate>
  <CharactersWithSpaces>4498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2024-04-16T06:04:00Z</dcterms:created>
  <dc:creator>熊进刚</dc:creator>
  <cp:lastModifiedBy>ss</cp:lastModifiedBy>
  <cp:lastPrinted>2023-08-25T14:13:00Z</cp:lastPrinted>
  <dcterms:modified xsi:type="dcterms:W3CDTF">2024-10-29T01:49:56Z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2EAE92BCF6924CF2AB69E542975DFAB7</vt:lpwstr>
  </property>
</Properties>
</file>