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87" w:rsidRDefault="00D55588">
      <w:pPr>
        <w:snapToGrid w:val="0"/>
        <w:spacing w:afterLines="100" w:after="312" w:line="288" w:lineRule="auto"/>
        <w:jc w:val="center"/>
        <w:rPr>
          <w:rFonts w:ascii="仿宋" w:hAnsi="仿宋" w:cs="仿宋" w:hint="eastAsia"/>
          <w:b/>
          <w:bCs/>
          <w:sz w:val="28"/>
          <w:szCs w:val="28"/>
        </w:rPr>
      </w:pPr>
      <w:r>
        <w:rPr>
          <w:b/>
          <w:bCs/>
          <w:noProof/>
          <w:sz w:val="28"/>
          <w:szCs w:val="28"/>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61987" w:rsidRDefault="00D55588">
                            <w:r w:rsidRPr="00D55588">
                              <w:rPr>
                                <w:noProof/>
                              </w:rPr>
                              <w:drawing>
                                <wp:inline distT="0" distB="0" distL="0" distR="0">
                                  <wp:extent cx="947779" cy="1182158"/>
                                  <wp:effectExtent l="0" t="0" r="5080" b="0"/>
                                  <wp:docPr id="3" name="图片 3" descr="E:\个人资料\微信图片_2023051909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个人资料\微信图片_202305190938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7779" cy="11821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7.55pt;margin-top:12.6pt;width:82.1pt;height:103.3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" fillcolor="white [3201]" strokeweight=".5pt">
                <v:textbox>
                  <w:txbxContent>
                    <w:p w:rsidR="00F61987" w:rsidRDefault="00D55588">
                      <w:r w:rsidRPr="00D55588">
                        <w:rPr>
                          <w:noProof/>
                        </w:rPr>
                        <w:drawing>
                          <wp:inline distT="0" distB="0" distL="0" distR="0">
                            <wp:extent cx="947779" cy="1182158"/>
                            <wp:effectExtent l="0" t="0" r="5080" b="0"/>
                            <wp:docPr id="3" name="图片 3" descr="E:\个人资料\微信图片_2023051909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个人资料\微信图片_202305190938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7779" cy="1182158"/>
                                    </a:xfrm>
                                    <a:prstGeom prst="rect">
                                      <a:avLst/>
                                    </a:prstGeom>
                                    <a:noFill/>
                                    <a:ln>
                                      <a:noFill/>
                                    </a:ln>
                                  </pic:spPr>
                                </pic:pic>
                              </a:graphicData>
                            </a:graphic>
                          </wp:inline>
                        </w:drawing>
                      </w:r>
                    </w:p>
                  </w:txbxContent>
                </v:textbox>
                <w10:wrap type="square" side="left"/>
              </v:shape>
            </w:pict>
          </mc:Fallback>
        </mc:AlternateContent>
      </w:r>
      <w:r w:rsidR="00A23431">
        <w:rPr>
          <w:rFonts w:ascii="仿宋" w:hAnsi="仿宋" w:cs="仿宋" w:hint="eastAsia"/>
          <w:b/>
          <w:bCs/>
          <w:sz w:val="28"/>
          <w:szCs w:val="28"/>
        </w:rPr>
        <w:t>彭</w:t>
      </w:r>
      <w:r w:rsidR="00A23431">
        <w:rPr>
          <w:rFonts w:ascii="仿宋" w:hAnsi="仿宋" w:cs="仿宋"/>
          <w:b/>
          <w:bCs/>
          <w:sz w:val="28"/>
          <w:szCs w:val="28"/>
        </w:rPr>
        <w:t>冬根</w:t>
      </w:r>
    </w:p>
    <w:p w:rsidR="00F61987" w:rsidRDefault="00D55588">
      <w:pPr>
        <w:adjustRightInd w:val="0"/>
        <w:snapToGrid w:val="0"/>
        <w:spacing w:beforeLines="50" w:before="156" w:line="288" w:lineRule="auto"/>
        <w:rPr>
          <w:rFonts w:hint="eastAsia"/>
        </w:rPr>
      </w:pPr>
      <w:r>
        <w:rPr>
          <w:rFonts w:ascii="仿宋" w:eastAsia="仿宋" w:hAnsi="仿宋" w:cs="仿宋" w:hint="eastAsia"/>
          <w:b/>
          <w:bCs/>
          <w:sz w:val="24"/>
          <w:szCs w:val="24"/>
        </w:rPr>
        <w:t>性别：</w:t>
      </w:r>
      <w:r w:rsidR="00A23431">
        <w:rPr>
          <w:rFonts w:ascii="仿宋" w:eastAsia="仿宋" w:hAnsi="仿宋" w:cs="仿宋" w:hint="eastAsia"/>
          <w:b/>
          <w:bCs/>
          <w:sz w:val="24"/>
          <w:szCs w:val="24"/>
        </w:rPr>
        <w:t xml:space="preserve">男        </w:t>
      </w:r>
      <w:r>
        <w:rPr>
          <w:rFonts w:ascii="仿宋" w:eastAsia="仿宋" w:hAnsi="仿宋" w:cs="仿宋" w:hint="eastAsia"/>
          <w:b/>
          <w:bCs/>
          <w:sz w:val="24"/>
          <w:szCs w:val="24"/>
        </w:rPr>
        <w:t xml:space="preserve">    </w:t>
      </w:r>
      <w:r>
        <w:rPr>
          <w:rFonts w:ascii="仿宋" w:eastAsia="仿宋" w:hAnsi="仿宋" w:cs="仿宋" w:hint="eastAsia"/>
          <w:b/>
          <w:bCs/>
          <w:sz w:val="24"/>
          <w:szCs w:val="24"/>
        </w:rPr>
        <w:t>导师类型：</w:t>
      </w:r>
      <w:r w:rsidR="00A23431">
        <w:rPr>
          <w:rFonts w:ascii="仿宋" w:eastAsia="仿宋" w:hAnsi="仿宋" w:cs="仿宋" w:hint="eastAsia"/>
          <w:b/>
          <w:bCs/>
          <w:sz w:val="24"/>
          <w:szCs w:val="24"/>
        </w:rPr>
        <w:t>硕</w:t>
      </w:r>
      <w:r w:rsidR="00A23431">
        <w:rPr>
          <w:rFonts w:ascii="仿宋" w:eastAsia="仿宋" w:hAnsi="仿宋" w:cs="仿宋"/>
          <w:b/>
          <w:bCs/>
          <w:sz w:val="24"/>
          <w:szCs w:val="24"/>
        </w:rPr>
        <w:t>导</w:t>
      </w:r>
    </w:p>
    <w:p w:rsidR="00F61987" w:rsidRDefault="00D55588">
      <w:pPr>
        <w:adjustRightInd w:val="0"/>
        <w:snapToGrid w:val="0"/>
        <w:spacing w:beforeLines="50" w:before="156" w:line="288" w:lineRule="auto"/>
        <w:rPr>
          <w:rFonts w:ascii="仿宋" w:eastAsia="仿宋" w:hAnsi="仿宋" w:cs="仿宋" w:hint="eastAsia"/>
          <w:b/>
          <w:bCs/>
          <w:sz w:val="24"/>
          <w:szCs w:val="24"/>
        </w:rPr>
      </w:pPr>
      <w:r>
        <w:rPr>
          <w:rFonts w:ascii="仿宋" w:eastAsia="仿宋" w:hAnsi="仿宋" w:cs="仿宋" w:hint="eastAsia"/>
          <w:b/>
          <w:bCs/>
          <w:sz w:val="24"/>
          <w:szCs w:val="24"/>
        </w:rPr>
        <w:t>职称：</w:t>
      </w:r>
      <w:r w:rsidR="00A23431">
        <w:rPr>
          <w:rFonts w:ascii="仿宋" w:eastAsia="仿宋" w:hAnsi="仿宋" w:cs="仿宋" w:hint="eastAsia"/>
          <w:b/>
          <w:bCs/>
          <w:sz w:val="24"/>
          <w:szCs w:val="24"/>
        </w:rPr>
        <w:t xml:space="preserve">教授   </w:t>
      </w:r>
      <w:r w:rsidR="00A23431">
        <w:rPr>
          <w:rFonts w:ascii="仿宋" w:eastAsia="仿宋" w:hAnsi="仿宋" w:cs="仿宋"/>
          <w:b/>
          <w:bCs/>
          <w:sz w:val="24"/>
          <w:szCs w:val="24"/>
        </w:rPr>
        <w:t xml:space="preserve">     </w:t>
      </w:r>
      <w:r w:rsidR="00A23431">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学科方向：</w:t>
      </w:r>
      <w:r w:rsidR="00A23431">
        <w:rPr>
          <w:rFonts w:ascii="仿宋" w:eastAsia="仿宋" w:hAnsi="仿宋" w:cs="仿宋" w:hint="eastAsia"/>
          <w:b/>
          <w:bCs/>
          <w:sz w:val="24"/>
          <w:szCs w:val="24"/>
        </w:rPr>
        <w:t>暖通</w:t>
      </w:r>
      <w:r w:rsidR="00A23431">
        <w:rPr>
          <w:rFonts w:ascii="仿宋" w:eastAsia="仿宋" w:hAnsi="仿宋" w:cs="仿宋"/>
          <w:b/>
          <w:bCs/>
          <w:sz w:val="24"/>
          <w:szCs w:val="24"/>
        </w:rPr>
        <w:t>空调</w:t>
      </w:r>
    </w:p>
    <w:p w:rsidR="00F61987" w:rsidRDefault="00D55588">
      <w:pPr>
        <w:adjustRightInd w:val="0"/>
        <w:snapToGrid w:val="0"/>
        <w:spacing w:beforeLines="50" w:before="156" w:line="288" w:lineRule="auto"/>
      </w:pPr>
      <w:r>
        <w:rPr>
          <w:rFonts w:ascii="仿宋" w:eastAsia="仿宋" w:hAnsi="仿宋" w:cs="仿宋" w:hint="eastAsia"/>
          <w:b/>
          <w:bCs/>
          <w:sz w:val="24"/>
          <w:szCs w:val="24"/>
        </w:rPr>
        <w:t>学历：</w:t>
      </w:r>
      <w:r w:rsidR="00A23431">
        <w:rPr>
          <w:rFonts w:ascii="仿宋" w:eastAsia="仿宋" w:hAnsi="仿宋" w:cs="仿宋" w:hint="eastAsia"/>
          <w:b/>
          <w:bCs/>
          <w:sz w:val="24"/>
          <w:szCs w:val="24"/>
        </w:rPr>
        <w:t>博士</w:t>
      </w:r>
      <w:r>
        <w:rPr>
          <w:rFonts w:ascii="仿宋" w:eastAsia="仿宋" w:hAnsi="仿宋" w:cs="仿宋" w:hint="eastAsia"/>
          <w:b/>
          <w:bCs/>
          <w:sz w:val="24"/>
          <w:szCs w:val="24"/>
        </w:rPr>
        <w:t xml:space="preserve">      </w:t>
      </w:r>
      <w:r w:rsidR="00A23431">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电子邮件：</w:t>
      </w:r>
      <w:r w:rsidR="00A23431">
        <w:rPr>
          <w:rFonts w:ascii="仿宋" w:eastAsia="仿宋" w:hAnsi="仿宋" w:cs="仿宋" w:hint="eastAsia"/>
          <w:b/>
          <w:bCs/>
          <w:sz w:val="24"/>
          <w:szCs w:val="24"/>
        </w:rPr>
        <w:t>n</w:t>
      </w:r>
      <w:r w:rsidR="00A23431">
        <w:rPr>
          <w:rFonts w:ascii="仿宋" w:eastAsia="仿宋" w:hAnsi="仿宋" w:cs="仿宋"/>
          <w:b/>
          <w:bCs/>
          <w:sz w:val="24"/>
          <w:szCs w:val="24"/>
        </w:rPr>
        <w:t>cu_hvac2013@163.com</w:t>
      </w:r>
    </w:p>
    <w:p w:rsidR="00F61987" w:rsidRDefault="00F61987">
      <w:pPr>
        <w:snapToGrid w:val="0"/>
        <w:spacing w:beforeLines="50" w:before="156" w:line="288" w:lineRule="auto"/>
        <w:rPr>
          <w:rFonts w:ascii="仿宋" w:eastAsia="仿宋" w:hAnsi="仿宋" w:cs="仿宋"/>
          <w:b/>
          <w:bCs/>
          <w:sz w:val="24"/>
          <w:szCs w:val="24"/>
        </w:rPr>
      </w:pPr>
    </w:p>
    <w:p w:rsidR="00F61987" w:rsidRDefault="00D55588">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个人简介</w:t>
      </w:r>
      <w:r>
        <w:rPr>
          <w:rFonts w:ascii="仿宋" w:eastAsia="仿宋" w:hAnsi="仿宋" w:cs="仿宋" w:hint="eastAsia"/>
          <w:b/>
          <w:bCs/>
          <w:sz w:val="24"/>
          <w:szCs w:val="24"/>
        </w:rPr>
        <w:t>：</w:t>
      </w:r>
    </w:p>
    <w:p w:rsidR="00A23431" w:rsidRPr="00A23431" w:rsidRDefault="00A23431" w:rsidP="00A23431">
      <w:pPr>
        <w:adjustRightInd w:val="0"/>
        <w:snapToGrid w:val="0"/>
        <w:spacing w:line="288" w:lineRule="auto"/>
        <w:ind w:firstLineChars="200" w:firstLine="420"/>
        <w:jc w:val="left"/>
        <w:rPr>
          <w:rFonts w:ascii="仿宋" w:eastAsia="仿宋" w:hAnsi="仿宋" w:cs="仿宋"/>
        </w:rPr>
      </w:pPr>
      <w:r w:rsidRPr="00A23431">
        <w:rPr>
          <w:rFonts w:ascii="仿宋" w:eastAsia="仿宋" w:hAnsi="仿宋" w:cs="仿宋" w:hint="eastAsia"/>
        </w:rPr>
        <w:t>教授，博士，硕士生导师，南昌</w:t>
      </w:r>
      <w:r w:rsidRPr="00A23431">
        <w:rPr>
          <w:rFonts w:ascii="仿宋" w:eastAsia="仿宋" w:hAnsi="仿宋" w:cs="仿宋"/>
        </w:rPr>
        <w:t>大学建筑环境与节能</w:t>
      </w:r>
      <w:r w:rsidRPr="00A23431">
        <w:rPr>
          <w:rFonts w:ascii="仿宋" w:eastAsia="仿宋" w:hAnsi="仿宋" w:cs="仿宋" w:hint="eastAsia"/>
        </w:rPr>
        <w:t>实验</w:t>
      </w:r>
      <w:r w:rsidRPr="00A23431">
        <w:rPr>
          <w:rFonts w:ascii="仿宋" w:eastAsia="仿宋" w:hAnsi="仿宋" w:cs="仿宋"/>
        </w:rPr>
        <w:t>中心主任，</w:t>
      </w:r>
      <w:r w:rsidRPr="00A23431">
        <w:rPr>
          <w:rFonts w:ascii="仿宋" w:eastAsia="仿宋" w:hAnsi="仿宋" w:cs="仿宋" w:hint="eastAsia"/>
        </w:rPr>
        <w:t>江西</w:t>
      </w:r>
      <w:r w:rsidRPr="00A23431">
        <w:rPr>
          <w:rFonts w:ascii="仿宋" w:eastAsia="仿宋" w:hAnsi="仿宋" w:cs="仿宋"/>
        </w:rPr>
        <w:t>省土木</w:t>
      </w:r>
      <w:proofErr w:type="gramStart"/>
      <w:r w:rsidRPr="00A23431">
        <w:rPr>
          <w:rFonts w:ascii="仿宋" w:eastAsia="仿宋" w:hAnsi="仿宋" w:cs="仿宋"/>
        </w:rPr>
        <w:t>建筑学会</w:t>
      </w:r>
      <w:r w:rsidRPr="00A23431">
        <w:rPr>
          <w:rFonts w:ascii="仿宋" w:eastAsia="仿宋" w:hAnsi="仿宋" w:cs="仿宋" w:hint="eastAsia"/>
        </w:rPr>
        <w:t>暖通</w:t>
      </w:r>
      <w:proofErr w:type="gramEnd"/>
      <w:r w:rsidRPr="00A23431">
        <w:rPr>
          <w:rFonts w:ascii="仿宋" w:eastAsia="仿宋" w:hAnsi="仿宋" w:cs="仿宋"/>
        </w:rPr>
        <w:t>空调热能动力专业委员会副主任委员</w:t>
      </w:r>
      <w:r w:rsidRPr="00A23431">
        <w:rPr>
          <w:rFonts w:ascii="仿宋" w:eastAsia="仿宋" w:hAnsi="仿宋" w:cs="仿宋" w:hint="eastAsia"/>
        </w:rPr>
        <w:t>，国家</w:t>
      </w:r>
      <w:r w:rsidRPr="00A23431">
        <w:rPr>
          <w:rFonts w:ascii="仿宋" w:eastAsia="仿宋" w:hAnsi="仿宋" w:cs="仿宋"/>
        </w:rPr>
        <w:t>自然科学基金</w:t>
      </w:r>
      <w:r w:rsidRPr="00A23431">
        <w:rPr>
          <w:rFonts w:ascii="仿宋" w:eastAsia="仿宋" w:hAnsi="仿宋" w:cs="仿宋" w:hint="eastAsia"/>
        </w:rPr>
        <w:t>项目</w:t>
      </w:r>
      <w:r w:rsidRPr="00A23431">
        <w:rPr>
          <w:rFonts w:ascii="仿宋" w:eastAsia="仿宋" w:hAnsi="仿宋" w:cs="仿宋"/>
        </w:rPr>
        <w:t>通讯评审专家</w:t>
      </w:r>
      <w:r w:rsidRPr="00A23431">
        <w:rPr>
          <w:rFonts w:ascii="仿宋" w:eastAsia="仿宋" w:hAnsi="仿宋" w:cs="仿宋" w:hint="eastAsia"/>
        </w:rPr>
        <w:t>，江西</w:t>
      </w:r>
      <w:r w:rsidRPr="00A23431">
        <w:rPr>
          <w:rFonts w:ascii="仿宋" w:eastAsia="仿宋" w:hAnsi="仿宋" w:cs="仿宋"/>
        </w:rPr>
        <w:t>省科技项目（</w:t>
      </w:r>
      <w:r w:rsidRPr="00A23431">
        <w:rPr>
          <w:rFonts w:ascii="仿宋" w:eastAsia="仿宋" w:hAnsi="仿宋" w:cs="仿宋" w:hint="eastAsia"/>
        </w:rPr>
        <w:t>奖励</w:t>
      </w:r>
      <w:r w:rsidRPr="00A23431">
        <w:rPr>
          <w:rFonts w:ascii="仿宋" w:eastAsia="仿宋" w:hAnsi="仿宋" w:cs="仿宋"/>
        </w:rPr>
        <w:t>）</w:t>
      </w:r>
      <w:r w:rsidRPr="00A23431">
        <w:rPr>
          <w:rFonts w:ascii="仿宋" w:eastAsia="仿宋" w:hAnsi="仿宋" w:cs="仿宋" w:hint="eastAsia"/>
        </w:rPr>
        <w:t>评审</w:t>
      </w:r>
      <w:r w:rsidRPr="00A23431">
        <w:rPr>
          <w:rFonts w:ascii="仿宋" w:eastAsia="仿宋" w:hAnsi="仿宋" w:cs="仿宋"/>
        </w:rPr>
        <w:t>专家</w:t>
      </w:r>
      <w:r w:rsidRPr="00A23431">
        <w:rPr>
          <w:rFonts w:ascii="仿宋" w:eastAsia="仿宋" w:hAnsi="仿宋" w:cs="仿宋" w:hint="eastAsia"/>
        </w:rPr>
        <w:t>，江西</w:t>
      </w:r>
      <w:r w:rsidRPr="00A23431">
        <w:rPr>
          <w:rFonts w:ascii="仿宋" w:eastAsia="仿宋" w:hAnsi="仿宋" w:cs="仿宋"/>
        </w:rPr>
        <w:t>省高新技术企业认定评审专家，南昌市</w:t>
      </w:r>
      <w:r w:rsidRPr="00A23431">
        <w:rPr>
          <w:rFonts w:ascii="仿宋" w:eastAsia="仿宋" w:hAnsi="仿宋" w:cs="仿宋" w:hint="eastAsia"/>
        </w:rPr>
        <w:t>优势</w:t>
      </w:r>
      <w:r w:rsidRPr="00A23431">
        <w:rPr>
          <w:rFonts w:ascii="仿宋" w:eastAsia="仿宋" w:hAnsi="仿宋" w:cs="仿宋"/>
        </w:rPr>
        <w:t>科技创新团队领军人才</w:t>
      </w:r>
      <w:r w:rsidRPr="00A23431">
        <w:rPr>
          <w:rFonts w:ascii="仿宋" w:eastAsia="仿宋" w:hAnsi="仿宋" w:cs="仿宋" w:hint="eastAsia"/>
        </w:rPr>
        <w:t>。主要从事基于</w:t>
      </w:r>
      <w:r w:rsidRPr="00A23431">
        <w:rPr>
          <w:rFonts w:ascii="仿宋" w:eastAsia="仿宋" w:hAnsi="仿宋" w:cs="仿宋"/>
        </w:rPr>
        <w:t>溶液除湿的</w:t>
      </w:r>
      <w:r w:rsidRPr="00A23431">
        <w:rPr>
          <w:rFonts w:ascii="仿宋" w:eastAsia="仿宋" w:hAnsi="仿宋" w:cs="仿宋" w:hint="eastAsia"/>
        </w:rPr>
        <w:t>室内</w:t>
      </w:r>
      <w:r w:rsidRPr="00A23431">
        <w:rPr>
          <w:rFonts w:ascii="仿宋" w:eastAsia="仿宋" w:hAnsi="仿宋" w:cs="仿宋"/>
        </w:rPr>
        <w:t>热湿</w:t>
      </w:r>
      <w:r w:rsidRPr="00A23431">
        <w:rPr>
          <w:rFonts w:ascii="仿宋" w:eastAsia="仿宋" w:hAnsi="仿宋" w:cs="仿宋" w:hint="eastAsia"/>
        </w:rPr>
        <w:t>环境</w:t>
      </w:r>
      <w:r w:rsidRPr="00A23431">
        <w:rPr>
          <w:rFonts w:ascii="仿宋" w:eastAsia="仿宋" w:hAnsi="仿宋" w:cs="仿宋"/>
        </w:rPr>
        <w:t>控</w:t>
      </w:r>
      <w:bookmarkStart w:id="0" w:name="_GoBack"/>
      <w:bookmarkEnd w:id="0"/>
      <w:r w:rsidRPr="00A23431">
        <w:rPr>
          <w:rFonts w:ascii="仿宋" w:eastAsia="仿宋" w:hAnsi="仿宋" w:cs="仿宋"/>
        </w:rPr>
        <w:t>制</w:t>
      </w:r>
      <w:r w:rsidRPr="00A23431">
        <w:rPr>
          <w:rFonts w:ascii="仿宋" w:eastAsia="仿宋" w:hAnsi="仿宋" w:cs="仿宋" w:hint="eastAsia"/>
        </w:rPr>
        <w:t>，太阳能</w:t>
      </w:r>
      <w:r w:rsidRPr="00A23431">
        <w:rPr>
          <w:rFonts w:ascii="仿宋" w:eastAsia="仿宋" w:hAnsi="仿宋" w:cs="仿宋"/>
        </w:rPr>
        <w:t>高效热利用技术</w:t>
      </w:r>
      <w:r w:rsidRPr="00A23431">
        <w:rPr>
          <w:rFonts w:ascii="仿宋" w:eastAsia="仿宋" w:hAnsi="仿宋" w:cs="仿宋" w:hint="eastAsia"/>
        </w:rPr>
        <w:t>和高效复合热泵</w:t>
      </w:r>
      <w:r w:rsidRPr="00A23431">
        <w:rPr>
          <w:rFonts w:ascii="仿宋" w:eastAsia="仿宋" w:hAnsi="仿宋" w:cs="仿宋"/>
        </w:rPr>
        <w:t>制冷制热技术</w:t>
      </w:r>
      <w:r w:rsidRPr="00A23431">
        <w:rPr>
          <w:rFonts w:ascii="仿宋" w:eastAsia="仿宋" w:hAnsi="仿宋" w:cs="仿宋" w:hint="eastAsia"/>
        </w:rPr>
        <w:t>的研究。</w:t>
      </w:r>
    </w:p>
    <w:p w:rsidR="00F61987" w:rsidRPr="00A23431" w:rsidRDefault="00F61987">
      <w:pPr>
        <w:snapToGrid w:val="0"/>
        <w:spacing w:line="288" w:lineRule="auto"/>
        <w:rPr>
          <w:rFonts w:ascii="仿宋" w:eastAsia="仿宋" w:hAnsi="仿宋" w:cs="仿宋"/>
          <w:b/>
          <w:bCs/>
          <w:sz w:val="24"/>
          <w:szCs w:val="24"/>
        </w:rPr>
      </w:pPr>
    </w:p>
    <w:p w:rsidR="00F61987" w:rsidRDefault="00D55588">
      <w:pPr>
        <w:snapToGrid w:val="0"/>
        <w:spacing w:line="288" w:lineRule="auto"/>
      </w:pPr>
      <w:r>
        <w:rPr>
          <w:rFonts w:ascii="仿宋" w:eastAsia="仿宋" w:hAnsi="仿宋" w:cs="仿宋" w:hint="eastAsia"/>
          <w:b/>
          <w:bCs/>
          <w:sz w:val="24"/>
          <w:szCs w:val="24"/>
        </w:rPr>
        <w:t>讲授课程：</w:t>
      </w:r>
    </w:p>
    <w:p w:rsidR="00F61987" w:rsidRPr="00A23431" w:rsidRDefault="00A23431">
      <w:pPr>
        <w:snapToGrid w:val="0"/>
        <w:spacing w:line="288" w:lineRule="auto"/>
        <w:rPr>
          <w:rFonts w:ascii="仿宋" w:eastAsia="仿宋" w:hAnsi="仿宋" w:cs="仿宋" w:hint="eastAsia"/>
        </w:rPr>
      </w:pPr>
      <w:r w:rsidRPr="00A23431">
        <w:rPr>
          <w:rFonts w:ascii="仿宋" w:eastAsia="仿宋" w:hAnsi="仿宋" w:cs="仿宋" w:hint="eastAsia"/>
        </w:rPr>
        <w:t>传热学</w:t>
      </w:r>
      <w:r w:rsidRPr="00A23431">
        <w:rPr>
          <w:rFonts w:ascii="仿宋" w:eastAsia="仿宋" w:hAnsi="仿宋" w:cs="仿宋"/>
        </w:rPr>
        <w:t>、</w:t>
      </w:r>
      <w:r w:rsidRPr="00A23431">
        <w:rPr>
          <w:rFonts w:ascii="仿宋" w:eastAsia="仿宋" w:hAnsi="仿宋" w:cs="仿宋" w:hint="eastAsia"/>
        </w:rPr>
        <w:t>空气</w:t>
      </w:r>
      <w:r w:rsidRPr="00A23431">
        <w:rPr>
          <w:rFonts w:ascii="仿宋" w:eastAsia="仿宋" w:hAnsi="仿宋" w:cs="仿宋"/>
        </w:rPr>
        <w:t>调节、高等传热</w:t>
      </w:r>
      <w:r w:rsidRPr="00A23431">
        <w:rPr>
          <w:rFonts w:ascii="仿宋" w:eastAsia="仿宋" w:hAnsi="仿宋" w:cs="仿宋" w:hint="eastAsia"/>
        </w:rPr>
        <w:t>学</w:t>
      </w:r>
      <w:r w:rsidRPr="00A23431">
        <w:rPr>
          <w:rFonts w:ascii="仿宋" w:eastAsia="仿宋" w:hAnsi="仿宋" w:cs="仿宋"/>
        </w:rPr>
        <w:t>、溶液除湿</w:t>
      </w:r>
    </w:p>
    <w:p w:rsidR="00A23431" w:rsidRDefault="00A23431">
      <w:pPr>
        <w:snapToGrid w:val="0"/>
        <w:spacing w:line="288" w:lineRule="auto"/>
        <w:rPr>
          <w:rFonts w:ascii="仿宋" w:eastAsia="仿宋" w:hAnsi="仿宋" w:cs="仿宋"/>
          <w:b/>
          <w:bCs/>
          <w:sz w:val="24"/>
          <w:szCs w:val="24"/>
        </w:rPr>
      </w:pPr>
    </w:p>
    <w:p w:rsidR="00F61987" w:rsidRDefault="00D55588">
      <w:pPr>
        <w:snapToGrid w:val="0"/>
        <w:spacing w:line="288" w:lineRule="auto"/>
        <w:rPr>
          <w:rFonts w:ascii="仿宋" w:eastAsia="仿宋" w:hAnsi="仿宋" w:cs="仿宋"/>
          <w:color w:val="FF0000"/>
          <w:szCs w:val="21"/>
        </w:rPr>
      </w:pPr>
      <w:r>
        <w:rPr>
          <w:rFonts w:ascii="仿宋" w:eastAsia="仿宋" w:hAnsi="仿宋" w:cs="仿宋" w:hint="eastAsia"/>
          <w:b/>
          <w:bCs/>
          <w:sz w:val="24"/>
          <w:szCs w:val="24"/>
        </w:rPr>
        <w:t>科研</w:t>
      </w:r>
      <w:r>
        <w:rPr>
          <w:rFonts w:ascii="仿宋" w:eastAsia="仿宋" w:hAnsi="仿宋" w:cs="仿宋" w:hint="eastAsia"/>
          <w:b/>
          <w:bCs/>
          <w:sz w:val="24"/>
          <w:szCs w:val="24"/>
        </w:rPr>
        <w:t>项目</w:t>
      </w:r>
      <w:r>
        <w:rPr>
          <w:rFonts w:ascii="仿宋" w:eastAsia="仿宋" w:hAnsi="仿宋" w:cs="仿宋" w:hint="eastAsia"/>
          <w:b/>
          <w:bCs/>
          <w:sz w:val="24"/>
          <w:szCs w:val="24"/>
        </w:rPr>
        <w:t>/</w:t>
      </w:r>
      <w:r>
        <w:rPr>
          <w:rFonts w:ascii="仿宋" w:eastAsia="仿宋" w:hAnsi="仿宋" w:cs="仿宋" w:hint="eastAsia"/>
          <w:b/>
          <w:bCs/>
          <w:sz w:val="24"/>
          <w:szCs w:val="24"/>
        </w:rPr>
        <w:t>课题（限</w:t>
      </w:r>
      <w:r>
        <w:rPr>
          <w:rFonts w:ascii="仿宋" w:eastAsia="仿宋" w:hAnsi="仿宋" w:cs="仿宋" w:hint="eastAsia"/>
          <w:b/>
          <w:bCs/>
          <w:sz w:val="24"/>
          <w:szCs w:val="24"/>
        </w:rPr>
        <w:t>5</w:t>
      </w:r>
      <w:r>
        <w:rPr>
          <w:rFonts w:ascii="仿宋" w:eastAsia="仿宋" w:hAnsi="仿宋" w:cs="仿宋" w:hint="eastAsia"/>
          <w:b/>
          <w:bCs/>
          <w:sz w:val="24"/>
          <w:szCs w:val="24"/>
        </w:rPr>
        <w:t>项</w:t>
      </w:r>
      <w:r>
        <w:rPr>
          <w:rFonts w:ascii="仿宋" w:eastAsia="仿宋" w:hAnsi="仿宋" w:cs="仿宋" w:hint="eastAsia"/>
          <w:b/>
          <w:bCs/>
          <w:color w:val="FF0000"/>
          <w:sz w:val="24"/>
          <w:szCs w:val="24"/>
        </w:rPr>
        <w:t>选填</w:t>
      </w:r>
      <w:r>
        <w:rPr>
          <w:rFonts w:ascii="仿宋" w:eastAsia="仿宋" w:hAnsi="仿宋" w:cs="仿宋" w:hint="eastAsia"/>
          <w:b/>
          <w:bCs/>
          <w:sz w:val="24"/>
          <w:szCs w:val="24"/>
        </w:rPr>
        <w:t>）</w:t>
      </w:r>
      <w:r>
        <w:rPr>
          <w:rFonts w:ascii="仿宋" w:eastAsia="仿宋" w:hAnsi="仿宋" w:cs="仿宋" w:hint="eastAsia"/>
          <w:szCs w:val="21"/>
        </w:rPr>
        <w:t>：</w:t>
      </w:r>
    </w:p>
    <w:p w:rsidR="00A23431" w:rsidRPr="00DC1F66" w:rsidRDefault="00A23431" w:rsidP="006C032E">
      <w:pPr>
        <w:pStyle w:val="a7"/>
        <w:numPr>
          <w:ilvl w:val="0"/>
          <w:numId w:val="3"/>
        </w:numPr>
        <w:snapToGrid w:val="0"/>
        <w:spacing w:line="288" w:lineRule="auto"/>
        <w:ind w:left="420" w:hangingChars="200" w:hanging="420"/>
        <w:rPr>
          <w:rFonts w:ascii="仿宋" w:eastAsia="仿宋" w:hAnsi="仿宋" w:cs="仿宋"/>
          <w:szCs w:val="21"/>
        </w:rPr>
      </w:pPr>
      <w:r w:rsidRPr="00DC1F66">
        <w:rPr>
          <w:rFonts w:ascii="仿宋" w:eastAsia="仿宋" w:hAnsi="仿宋" w:cs="仿宋" w:hint="eastAsia"/>
          <w:szCs w:val="21"/>
        </w:rPr>
        <w:t>国家自然科学基金项目（51266010），太阳能溶液分级集热再生与空气预除湿耦合作用机理，2013</w:t>
      </w:r>
      <w:r w:rsidRPr="00DC1F66">
        <w:rPr>
          <w:rFonts w:ascii="仿宋" w:eastAsia="仿宋" w:hAnsi="仿宋" w:cs="仿宋"/>
          <w:szCs w:val="21"/>
        </w:rPr>
        <w:t>-</w:t>
      </w:r>
      <w:r w:rsidRPr="00DC1F66">
        <w:rPr>
          <w:rFonts w:ascii="仿宋" w:eastAsia="仿宋" w:hAnsi="仿宋" w:cs="仿宋" w:hint="eastAsia"/>
          <w:szCs w:val="21"/>
        </w:rPr>
        <w:t>01</w:t>
      </w:r>
      <w:r w:rsidRPr="00DC1F66">
        <w:rPr>
          <w:rFonts w:ascii="仿宋" w:eastAsia="仿宋" w:hAnsi="仿宋" w:cs="仿宋"/>
          <w:szCs w:val="21"/>
        </w:rPr>
        <w:t>-01</w:t>
      </w:r>
      <w:r w:rsidRPr="00DC1F66">
        <w:rPr>
          <w:rFonts w:ascii="仿宋" w:eastAsia="仿宋" w:hAnsi="仿宋" w:cs="仿宋" w:hint="eastAsia"/>
          <w:szCs w:val="21"/>
        </w:rPr>
        <w:t>至2016</w:t>
      </w:r>
      <w:r w:rsidRPr="00DC1F66">
        <w:rPr>
          <w:rFonts w:ascii="仿宋" w:eastAsia="仿宋" w:hAnsi="仿宋" w:cs="仿宋"/>
          <w:szCs w:val="21"/>
        </w:rPr>
        <w:t>-</w:t>
      </w:r>
      <w:r w:rsidRPr="00DC1F66">
        <w:rPr>
          <w:rFonts w:ascii="仿宋" w:eastAsia="仿宋" w:hAnsi="仿宋" w:cs="仿宋" w:hint="eastAsia"/>
          <w:szCs w:val="21"/>
        </w:rPr>
        <w:t>12</w:t>
      </w:r>
      <w:r w:rsidRPr="00DC1F66">
        <w:rPr>
          <w:rFonts w:ascii="仿宋" w:eastAsia="仿宋" w:hAnsi="仿宋" w:cs="仿宋"/>
          <w:szCs w:val="21"/>
        </w:rPr>
        <w:t>-31</w:t>
      </w:r>
      <w:r w:rsidRPr="00DC1F66">
        <w:rPr>
          <w:rFonts w:ascii="仿宋" w:eastAsia="仿宋" w:hAnsi="仿宋" w:cs="仿宋" w:hint="eastAsia"/>
          <w:szCs w:val="21"/>
        </w:rPr>
        <w:t>，主持</w:t>
      </w:r>
    </w:p>
    <w:p w:rsidR="00A23431" w:rsidRDefault="00A23431" w:rsidP="006C032E">
      <w:pPr>
        <w:pStyle w:val="a7"/>
        <w:numPr>
          <w:ilvl w:val="0"/>
          <w:numId w:val="3"/>
        </w:numPr>
        <w:snapToGrid w:val="0"/>
        <w:spacing w:line="288" w:lineRule="auto"/>
        <w:ind w:left="420" w:hangingChars="200" w:hanging="420"/>
        <w:rPr>
          <w:rFonts w:ascii="仿宋" w:eastAsia="仿宋" w:hAnsi="仿宋" w:cs="仿宋"/>
          <w:szCs w:val="21"/>
        </w:rPr>
      </w:pPr>
      <w:r w:rsidRPr="00DC1F66">
        <w:rPr>
          <w:rFonts w:ascii="仿宋" w:eastAsia="仿宋" w:hAnsi="仿宋" w:cs="仿宋" w:hint="eastAsia"/>
          <w:szCs w:val="21"/>
        </w:rPr>
        <w:t>国家自然科学基金项目（51766010），</w:t>
      </w:r>
      <w:proofErr w:type="gramStart"/>
      <w:r w:rsidRPr="00DC1F66">
        <w:rPr>
          <w:rFonts w:ascii="仿宋" w:eastAsia="仿宋" w:hAnsi="仿宋" w:cs="仿宋" w:hint="eastAsia"/>
          <w:szCs w:val="21"/>
        </w:rPr>
        <w:t>带级间</w:t>
      </w:r>
      <w:proofErr w:type="gramEnd"/>
      <w:r w:rsidRPr="00DC1F66">
        <w:rPr>
          <w:rFonts w:ascii="仿宋" w:eastAsia="仿宋" w:hAnsi="仿宋" w:cs="仿宋" w:hint="eastAsia"/>
          <w:szCs w:val="21"/>
        </w:rPr>
        <w:t>热回收的太阳能分级溶液集热/再生临界性能特性及热力学优化，2018</w:t>
      </w:r>
      <w:r>
        <w:rPr>
          <w:rFonts w:ascii="仿宋" w:eastAsia="仿宋" w:hAnsi="仿宋" w:cs="仿宋"/>
          <w:szCs w:val="21"/>
        </w:rPr>
        <w:t>-</w:t>
      </w:r>
      <w:r w:rsidRPr="00DC1F66">
        <w:rPr>
          <w:rFonts w:ascii="仿宋" w:eastAsia="仿宋" w:hAnsi="仿宋" w:cs="仿宋" w:hint="eastAsia"/>
          <w:szCs w:val="21"/>
        </w:rPr>
        <w:t>01</w:t>
      </w:r>
      <w:r>
        <w:rPr>
          <w:rFonts w:ascii="仿宋" w:eastAsia="仿宋" w:hAnsi="仿宋" w:cs="仿宋"/>
          <w:szCs w:val="21"/>
        </w:rPr>
        <w:t>-01</w:t>
      </w:r>
      <w:r>
        <w:rPr>
          <w:rFonts w:ascii="仿宋" w:eastAsia="仿宋" w:hAnsi="仿宋" w:cs="仿宋" w:hint="eastAsia"/>
          <w:szCs w:val="21"/>
        </w:rPr>
        <w:t>至</w:t>
      </w:r>
      <w:r w:rsidRPr="00DC1F66">
        <w:rPr>
          <w:rFonts w:ascii="仿宋" w:eastAsia="仿宋" w:hAnsi="仿宋" w:cs="仿宋" w:hint="eastAsia"/>
          <w:szCs w:val="21"/>
        </w:rPr>
        <w:t>2021</w:t>
      </w:r>
      <w:r>
        <w:rPr>
          <w:rFonts w:ascii="仿宋" w:eastAsia="仿宋" w:hAnsi="仿宋" w:cs="仿宋"/>
          <w:szCs w:val="21"/>
        </w:rPr>
        <w:t>-</w:t>
      </w:r>
      <w:r w:rsidRPr="00DC1F66">
        <w:rPr>
          <w:rFonts w:ascii="仿宋" w:eastAsia="仿宋" w:hAnsi="仿宋" w:cs="仿宋" w:hint="eastAsia"/>
          <w:szCs w:val="21"/>
        </w:rPr>
        <w:t>12</w:t>
      </w:r>
      <w:r>
        <w:rPr>
          <w:rFonts w:ascii="仿宋" w:eastAsia="仿宋" w:hAnsi="仿宋" w:cs="仿宋"/>
          <w:szCs w:val="21"/>
        </w:rPr>
        <w:t>-31</w:t>
      </w:r>
      <w:r w:rsidRPr="00DC1F66">
        <w:rPr>
          <w:rFonts w:ascii="仿宋" w:eastAsia="仿宋" w:hAnsi="仿宋" w:cs="仿宋" w:hint="eastAsia"/>
          <w:szCs w:val="21"/>
        </w:rPr>
        <w:t>，主持</w:t>
      </w:r>
    </w:p>
    <w:p w:rsidR="00A23431" w:rsidRDefault="00A23431" w:rsidP="006C032E">
      <w:pPr>
        <w:pStyle w:val="a7"/>
        <w:numPr>
          <w:ilvl w:val="0"/>
          <w:numId w:val="3"/>
        </w:numPr>
        <w:snapToGrid w:val="0"/>
        <w:spacing w:line="288" w:lineRule="auto"/>
        <w:ind w:left="420" w:hangingChars="200" w:hanging="420"/>
        <w:rPr>
          <w:rFonts w:ascii="仿宋" w:eastAsia="仿宋" w:hAnsi="仿宋" w:cs="仿宋"/>
          <w:szCs w:val="21"/>
        </w:rPr>
      </w:pPr>
      <w:r w:rsidRPr="00DC1F66">
        <w:rPr>
          <w:rFonts w:ascii="仿宋" w:eastAsia="仿宋" w:hAnsi="仿宋" w:cs="仿宋" w:hint="eastAsia"/>
          <w:szCs w:val="21"/>
        </w:rPr>
        <w:t>南昌市优势科技创新团队项目（2018-CXTD-004）</w:t>
      </w:r>
      <w:r>
        <w:rPr>
          <w:rFonts w:ascii="仿宋" w:eastAsia="仿宋" w:hAnsi="仿宋" w:cs="仿宋" w:hint="eastAsia"/>
          <w:szCs w:val="21"/>
        </w:rPr>
        <w:t>，南昌市高效制冷知识创新团队，</w:t>
      </w:r>
      <w:r w:rsidRPr="00DC1F66">
        <w:rPr>
          <w:rFonts w:ascii="仿宋" w:eastAsia="仿宋" w:hAnsi="仿宋" w:cs="仿宋" w:hint="eastAsia"/>
          <w:szCs w:val="21"/>
        </w:rPr>
        <w:t>2018</w:t>
      </w:r>
      <w:r>
        <w:rPr>
          <w:rFonts w:ascii="仿宋" w:eastAsia="仿宋" w:hAnsi="仿宋" w:cs="仿宋"/>
          <w:szCs w:val="21"/>
        </w:rPr>
        <w:t>-</w:t>
      </w:r>
      <w:r w:rsidRPr="00DC1F66">
        <w:rPr>
          <w:rFonts w:ascii="仿宋" w:eastAsia="仿宋" w:hAnsi="仿宋" w:cs="仿宋" w:hint="eastAsia"/>
          <w:szCs w:val="21"/>
        </w:rPr>
        <w:t>01</w:t>
      </w:r>
      <w:r>
        <w:rPr>
          <w:rFonts w:ascii="仿宋" w:eastAsia="仿宋" w:hAnsi="仿宋" w:cs="仿宋"/>
          <w:szCs w:val="21"/>
        </w:rPr>
        <w:t>-01</w:t>
      </w:r>
      <w:r>
        <w:rPr>
          <w:rFonts w:ascii="仿宋" w:eastAsia="仿宋" w:hAnsi="仿宋" w:cs="仿宋" w:hint="eastAsia"/>
          <w:szCs w:val="21"/>
        </w:rPr>
        <w:t>至</w:t>
      </w:r>
      <w:r w:rsidRPr="00DC1F66">
        <w:rPr>
          <w:rFonts w:ascii="仿宋" w:eastAsia="仿宋" w:hAnsi="仿宋" w:cs="仿宋" w:hint="eastAsia"/>
          <w:szCs w:val="21"/>
        </w:rPr>
        <w:t>2021</w:t>
      </w:r>
      <w:r>
        <w:rPr>
          <w:rFonts w:ascii="仿宋" w:eastAsia="仿宋" w:hAnsi="仿宋" w:cs="仿宋"/>
          <w:szCs w:val="21"/>
        </w:rPr>
        <w:t>-</w:t>
      </w:r>
      <w:r w:rsidRPr="00DC1F66">
        <w:rPr>
          <w:rFonts w:ascii="仿宋" w:eastAsia="仿宋" w:hAnsi="仿宋" w:cs="仿宋" w:hint="eastAsia"/>
          <w:szCs w:val="21"/>
        </w:rPr>
        <w:t>01</w:t>
      </w:r>
      <w:r>
        <w:rPr>
          <w:rFonts w:ascii="仿宋" w:eastAsia="仿宋" w:hAnsi="仿宋" w:cs="仿宋"/>
          <w:szCs w:val="21"/>
        </w:rPr>
        <w:t>-01</w:t>
      </w:r>
      <w:r w:rsidRPr="00DC1F66">
        <w:rPr>
          <w:rFonts w:ascii="仿宋" w:eastAsia="仿宋" w:hAnsi="仿宋" w:cs="仿宋" w:hint="eastAsia"/>
          <w:szCs w:val="21"/>
        </w:rPr>
        <w:t>， 主持</w:t>
      </w:r>
    </w:p>
    <w:p w:rsidR="00A23431" w:rsidRDefault="00A23431" w:rsidP="006C032E">
      <w:pPr>
        <w:pStyle w:val="a7"/>
        <w:numPr>
          <w:ilvl w:val="0"/>
          <w:numId w:val="3"/>
        </w:numPr>
        <w:snapToGrid w:val="0"/>
        <w:spacing w:line="288" w:lineRule="auto"/>
        <w:ind w:left="420" w:hangingChars="200" w:hanging="420"/>
        <w:rPr>
          <w:rFonts w:ascii="仿宋" w:eastAsia="仿宋" w:hAnsi="仿宋" w:cs="仿宋"/>
          <w:szCs w:val="21"/>
        </w:rPr>
      </w:pPr>
      <w:r w:rsidRPr="00DC1F66">
        <w:rPr>
          <w:rFonts w:ascii="仿宋" w:eastAsia="仿宋" w:hAnsi="仿宋" w:cs="仿宋" w:hint="eastAsia"/>
          <w:szCs w:val="21"/>
        </w:rPr>
        <w:t>南昌大学产教融合研究生联合培养示范基地项目</w:t>
      </w:r>
      <w:r>
        <w:rPr>
          <w:rFonts w:ascii="仿宋" w:eastAsia="仿宋" w:hAnsi="仿宋" w:cs="仿宋" w:hint="eastAsia"/>
          <w:szCs w:val="21"/>
        </w:rPr>
        <w:t>，</w:t>
      </w:r>
      <w:r w:rsidRPr="00DC1F66">
        <w:rPr>
          <w:rFonts w:ascii="仿宋" w:eastAsia="仿宋" w:hAnsi="仿宋" w:cs="仿宋" w:hint="eastAsia"/>
          <w:szCs w:val="21"/>
        </w:rPr>
        <w:t>南昌大学食品药品保质干燥联合培养示范基地</w:t>
      </w:r>
      <w:r>
        <w:rPr>
          <w:rFonts w:ascii="仿宋" w:eastAsia="仿宋" w:hAnsi="仿宋" w:cs="仿宋" w:hint="eastAsia"/>
          <w:szCs w:val="21"/>
        </w:rPr>
        <w:t>，</w:t>
      </w:r>
      <w:r w:rsidRPr="00DC1F66">
        <w:rPr>
          <w:rFonts w:ascii="仿宋" w:eastAsia="仿宋" w:hAnsi="仿宋" w:cs="仿宋" w:hint="eastAsia"/>
          <w:szCs w:val="21"/>
        </w:rPr>
        <w:t>2021</w:t>
      </w:r>
      <w:r>
        <w:rPr>
          <w:rFonts w:ascii="仿宋" w:eastAsia="仿宋" w:hAnsi="仿宋" w:cs="仿宋"/>
          <w:szCs w:val="21"/>
        </w:rPr>
        <w:t>-</w:t>
      </w:r>
      <w:r w:rsidRPr="00DC1F66">
        <w:rPr>
          <w:rFonts w:ascii="仿宋" w:eastAsia="仿宋" w:hAnsi="仿宋" w:cs="仿宋" w:hint="eastAsia"/>
          <w:szCs w:val="21"/>
        </w:rPr>
        <w:t>11</w:t>
      </w:r>
      <w:r>
        <w:rPr>
          <w:rFonts w:ascii="仿宋" w:eastAsia="仿宋" w:hAnsi="仿宋" w:cs="仿宋" w:hint="eastAsia"/>
          <w:szCs w:val="21"/>
        </w:rPr>
        <w:t>至</w:t>
      </w:r>
      <w:r w:rsidRPr="00DC1F66">
        <w:rPr>
          <w:rFonts w:ascii="仿宋" w:eastAsia="仿宋" w:hAnsi="仿宋" w:cs="仿宋" w:hint="eastAsia"/>
          <w:szCs w:val="21"/>
        </w:rPr>
        <w:t>2023</w:t>
      </w:r>
      <w:r>
        <w:rPr>
          <w:rFonts w:ascii="仿宋" w:eastAsia="仿宋" w:hAnsi="仿宋" w:cs="仿宋"/>
          <w:szCs w:val="21"/>
        </w:rPr>
        <w:t>-</w:t>
      </w:r>
      <w:r>
        <w:rPr>
          <w:rFonts w:ascii="仿宋" w:eastAsia="仿宋" w:hAnsi="仿宋" w:cs="仿宋" w:hint="eastAsia"/>
          <w:szCs w:val="21"/>
        </w:rPr>
        <w:t>12, 主持</w:t>
      </w:r>
    </w:p>
    <w:p w:rsidR="00A23431" w:rsidRPr="00DC1F66" w:rsidRDefault="00A23431" w:rsidP="006C032E">
      <w:pPr>
        <w:pStyle w:val="a7"/>
        <w:numPr>
          <w:ilvl w:val="0"/>
          <w:numId w:val="3"/>
        </w:numPr>
        <w:snapToGrid w:val="0"/>
        <w:spacing w:line="288" w:lineRule="auto"/>
        <w:ind w:left="420" w:hangingChars="200" w:hanging="420"/>
        <w:rPr>
          <w:rFonts w:ascii="仿宋" w:eastAsia="仿宋" w:hAnsi="仿宋" w:cs="仿宋"/>
          <w:szCs w:val="21"/>
        </w:rPr>
      </w:pPr>
      <w:r>
        <w:rPr>
          <w:rFonts w:ascii="仿宋" w:eastAsia="仿宋" w:hAnsi="仿宋" w:cs="仿宋" w:hint="eastAsia"/>
          <w:szCs w:val="21"/>
        </w:rPr>
        <w:t>南昌大学</w:t>
      </w:r>
      <w:r>
        <w:rPr>
          <w:rFonts w:ascii="仿宋" w:eastAsia="仿宋" w:hAnsi="仿宋" w:cs="仿宋"/>
          <w:szCs w:val="21"/>
        </w:rPr>
        <w:t>江西省财政科技专项“</w:t>
      </w:r>
      <w:r>
        <w:rPr>
          <w:rFonts w:ascii="仿宋" w:eastAsia="仿宋" w:hAnsi="仿宋" w:cs="仿宋" w:hint="eastAsia"/>
          <w:szCs w:val="21"/>
        </w:rPr>
        <w:t>包干</w:t>
      </w:r>
      <w:r>
        <w:rPr>
          <w:rFonts w:ascii="仿宋" w:eastAsia="仿宋" w:hAnsi="仿宋" w:cs="仿宋"/>
          <w:szCs w:val="21"/>
        </w:rPr>
        <w:t>制”</w:t>
      </w:r>
      <w:r>
        <w:rPr>
          <w:rFonts w:ascii="仿宋" w:eastAsia="仿宋" w:hAnsi="仿宋" w:cs="仿宋" w:hint="eastAsia"/>
          <w:szCs w:val="21"/>
        </w:rPr>
        <w:t>试点</w:t>
      </w:r>
      <w:r>
        <w:rPr>
          <w:rFonts w:ascii="仿宋" w:eastAsia="仿宋" w:hAnsi="仿宋" w:cs="仿宋"/>
          <w:szCs w:val="21"/>
        </w:rPr>
        <w:t>示范项目</w:t>
      </w:r>
      <w:r>
        <w:rPr>
          <w:rFonts w:ascii="仿宋" w:eastAsia="仿宋" w:hAnsi="仿宋" w:cs="仿宋" w:hint="eastAsia"/>
          <w:szCs w:val="21"/>
        </w:rPr>
        <w:t>,</w:t>
      </w:r>
      <w:r w:rsidRPr="00DC1F66">
        <w:rPr>
          <w:rFonts w:ascii="仿宋" w:eastAsia="仿宋" w:hAnsi="仿宋" w:cs="仿宋" w:hint="eastAsia"/>
          <w:szCs w:val="21"/>
        </w:rPr>
        <w:t>基于溶液除湿的空气减湿处理复合管式蒸发冷却的增强效果及机理研究</w:t>
      </w:r>
      <w:r>
        <w:rPr>
          <w:rFonts w:ascii="仿宋" w:eastAsia="仿宋" w:hAnsi="仿宋" w:cs="仿宋" w:hint="eastAsia"/>
          <w:szCs w:val="21"/>
        </w:rPr>
        <w:t xml:space="preserve">, </w:t>
      </w:r>
      <w:r w:rsidRPr="00DC1F66">
        <w:rPr>
          <w:rFonts w:ascii="仿宋" w:eastAsia="仿宋" w:hAnsi="仿宋" w:cs="仿宋" w:hint="eastAsia"/>
          <w:szCs w:val="21"/>
        </w:rPr>
        <w:t>20</w:t>
      </w:r>
      <w:r>
        <w:rPr>
          <w:rFonts w:ascii="仿宋" w:eastAsia="仿宋" w:hAnsi="仿宋" w:cs="仿宋" w:hint="eastAsia"/>
          <w:szCs w:val="21"/>
        </w:rPr>
        <w:t>2</w:t>
      </w:r>
      <w:r w:rsidRPr="00DC1F66">
        <w:rPr>
          <w:rFonts w:ascii="仿宋" w:eastAsia="仿宋" w:hAnsi="仿宋" w:cs="仿宋" w:hint="eastAsia"/>
          <w:szCs w:val="21"/>
        </w:rPr>
        <w:t>3</w:t>
      </w:r>
      <w:r w:rsidRPr="00DC1F66">
        <w:rPr>
          <w:rFonts w:ascii="仿宋" w:eastAsia="仿宋" w:hAnsi="仿宋" w:cs="仿宋"/>
          <w:szCs w:val="21"/>
        </w:rPr>
        <w:t>-</w:t>
      </w:r>
      <w:r w:rsidRPr="00DC1F66">
        <w:rPr>
          <w:rFonts w:ascii="仿宋" w:eastAsia="仿宋" w:hAnsi="仿宋" w:cs="仿宋" w:hint="eastAsia"/>
          <w:szCs w:val="21"/>
        </w:rPr>
        <w:t>01</w:t>
      </w:r>
      <w:r w:rsidRPr="00DC1F66">
        <w:rPr>
          <w:rFonts w:ascii="仿宋" w:eastAsia="仿宋" w:hAnsi="仿宋" w:cs="仿宋"/>
          <w:szCs w:val="21"/>
        </w:rPr>
        <w:t>-01</w:t>
      </w:r>
      <w:r w:rsidRPr="00DC1F66">
        <w:rPr>
          <w:rFonts w:ascii="仿宋" w:eastAsia="仿宋" w:hAnsi="仿宋" w:cs="仿宋" w:hint="eastAsia"/>
          <w:szCs w:val="21"/>
        </w:rPr>
        <w:t>至20</w:t>
      </w:r>
      <w:r>
        <w:rPr>
          <w:rFonts w:ascii="仿宋" w:eastAsia="仿宋" w:hAnsi="仿宋" w:cs="仿宋"/>
          <w:szCs w:val="21"/>
        </w:rPr>
        <w:t>2</w:t>
      </w:r>
      <w:r>
        <w:rPr>
          <w:rFonts w:ascii="仿宋" w:eastAsia="仿宋" w:hAnsi="仿宋" w:cs="仿宋" w:hint="eastAsia"/>
          <w:szCs w:val="21"/>
        </w:rPr>
        <w:t>5</w:t>
      </w:r>
      <w:r w:rsidRPr="00DC1F66">
        <w:rPr>
          <w:rFonts w:ascii="仿宋" w:eastAsia="仿宋" w:hAnsi="仿宋" w:cs="仿宋"/>
          <w:szCs w:val="21"/>
        </w:rPr>
        <w:t>-</w:t>
      </w:r>
      <w:r w:rsidRPr="00DC1F66">
        <w:rPr>
          <w:rFonts w:ascii="仿宋" w:eastAsia="仿宋" w:hAnsi="仿宋" w:cs="仿宋" w:hint="eastAsia"/>
          <w:szCs w:val="21"/>
        </w:rPr>
        <w:t>12</w:t>
      </w:r>
      <w:r w:rsidRPr="00DC1F66">
        <w:rPr>
          <w:rFonts w:ascii="仿宋" w:eastAsia="仿宋" w:hAnsi="仿宋" w:cs="仿宋"/>
          <w:szCs w:val="21"/>
        </w:rPr>
        <w:t>-31</w:t>
      </w:r>
      <w:r w:rsidRPr="00DC1F66">
        <w:rPr>
          <w:rFonts w:ascii="仿宋" w:eastAsia="仿宋" w:hAnsi="仿宋" w:cs="仿宋" w:hint="eastAsia"/>
          <w:szCs w:val="21"/>
        </w:rPr>
        <w:t>，主持</w:t>
      </w:r>
    </w:p>
    <w:p w:rsidR="00F61987" w:rsidRPr="00A23431" w:rsidRDefault="00F61987">
      <w:pPr>
        <w:snapToGrid w:val="0"/>
        <w:spacing w:line="288" w:lineRule="auto"/>
        <w:rPr>
          <w:rFonts w:ascii="仿宋" w:eastAsia="仿宋" w:hAnsi="仿宋" w:cs="仿宋"/>
          <w:szCs w:val="21"/>
        </w:rPr>
      </w:pPr>
    </w:p>
    <w:p w:rsidR="00F61987" w:rsidRDefault="00D55588">
      <w:pPr>
        <w:snapToGrid w:val="0"/>
        <w:spacing w:line="288" w:lineRule="auto"/>
        <w:rPr>
          <w:rFonts w:ascii="仿宋" w:eastAsia="仿宋" w:hAnsi="仿宋" w:cs="仿宋"/>
          <w:szCs w:val="21"/>
        </w:rPr>
      </w:pPr>
      <w:r>
        <w:rPr>
          <w:rFonts w:ascii="仿宋" w:eastAsia="仿宋" w:hAnsi="仿宋" w:cs="仿宋" w:hint="eastAsia"/>
          <w:b/>
          <w:bCs/>
          <w:sz w:val="24"/>
          <w:szCs w:val="24"/>
        </w:rPr>
        <w:t>论文专著</w:t>
      </w:r>
      <w:r>
        <w:rPr>
          <w:rFonts w:ascii="仿宋" w:eastAsia="仿宋" w:hAnsi="仿宋" w:cs="仿宋" w:hint="eastAsia"/>
          <w:b/>
          <w:bCs/>
          <w:sz w:val="24"/>
          <w:szCs w:val="24"/>
        </w:rPr>
        <w:t>（限</w:t>
      </w:r>
      <w:r>
        <w:rPr>
          <w:rFonts w:ascii="仿宋" w:eastAsia="仿宋" w:hAnsi="仿宋" w:cs="仿宋" w:hint="eastAsia"/>
          <w:b/>
          <w:bCs/>
          <w:sz w:val="24"/>
          <w:szCs w:val="24"/>
        </w:rPr>
        <w:t>10</w:t>
      </w:r>
      <w:r>
        <w:rPr>
          <w:rFonts w:ascii="仿宋" w:eastAsia="仿宋" w:hAnsi="仿宋" w:cs="仿宋" w:hint="eastAsia"/>
          <w:b/>
          <w:bCs/>
          <w:sz w:val="24"/>
          <w:szCs w:val="24"/>
        </w:rPr>
        <w:t>项</w:t>
      </w:r>
      <w:r>
        <w:rPr>
          <w:rFonts w:ascii="仿宋" w:eastAsia="仿宋" w:hAnsi="仿宋" w:cs="仿宋" w:hint="eastAsia"/>
          <w:b/>
          <w:bCs/>
          <w:color w:val="FF0000"/>
          <w:sz w:val="24"/>
          <w:szCs w:val="24"/>
        </w:rPr>
        <w:t>选填</w:t>
      </w:r>
      <w:r>
        <w:rPr>
          <w:rFonts w:ascii="仿宋" w:eastAsia="仿宋" w:hAnsi="仿宋" w:cs="仿宋" w:hint="eastAsia"/>
          <w:b/>
          <w:bCs/>
          <w:sz w:val="24"/>
          <w:szCs w:val="24"/>
        </w:rPr>
        <w:t>）：</w:t>
      </w:r>
      <w:r>
        <w:rPr>
          <w:rFonts w:ascii="仿宋" w:eastAsia="仿宋" w:hAnsi="仿宋" w:cs="仿宋" w:hint="eastAsia"/>
          <w:szCs w:val="21"/>
        </w:rPr>
        <w:t xml:space="preserve">  </w:t>
      </w:r>
    </w:p>
    <w:p w:rsidR="00A23431" w:rsidRPr="00A23431" w:rsidRDefault="00A23431" w:rsidP="00A23431">
      <w:pPr>
        <w:spacing w:line="400" w:lineRule="exact"/>
        <w:ind w:left="420" w:hangingChars="200" w:hanging="420"/>
        <w:rPr>
          <w:rFonts w:ascii="仿宋" w:eastAsia="仿宋" w:hAnsi="仿宋" w:cs="仿宋"/>
          <w:szCs w:val="21"/>
        </w:rPr>
      </w:pPr>
      <w:r w:rsidRPr="00A23431">
        <w:rPr>
          <w:rFonts w:ascii="仿宋" w:eastAsia="仿宋" w:hAnsi="仿宋" w:cs="仿宋" w:hint="eastAsia"/>
          <w:szCs w:val="21"/>
        </w:rPr>
        <w:t>(1)彭冬根，</w:t>
      </w:r>
      <w:proofErr w:type="gramStart"/>
      <w:r w:rsidRPr="00A23431">
        <w:rPr>
          <w:rFonts w:ascii="仿宋" w:eastAsia="仿宋" w:hAnsi="仿宋" w:cs="仿宋" w:hint="eastAsia"/>
          <w:szCs w:val="21"/>
        </w:rPr>
        <w:t>曹卓</w:t>
      </w:r>
      <w:proofErr w:type="gramEnd"/>
      <w:r w:rsidRPr="00A23431">
        <w:rPr>
          <w:rFonts w:ascii="仿宋" w:eastAsia="仿宋" w:hAnsi="仿宋" w:cs="仿宋" w:hint="eastAsia"/>
          <w:szCs w:val="21"/>
        </w:rPr>
        <w:t>.</w:t>
      </w:r>
      <w:r w:rsidRPr="00A23431">
        <w:rPr>
          <w:rFonts w:ascii="仿宋" w:eastAsia="仿宋" w:hAnsi="仿宋" w:cs="仿宋"/>
          <w:szCs w:val="21"/>
        </w:rPr>
        <w:t xml:space="preserve"> </w:t>
      </w:r>
      <w:r w:rsidRPr="00A23431">
        <w:rPr>
          <w:rFonts w:ascii="仿宋" w:eastAsia="仿宋" w:hAnsi="仿宋" w:cs="仿宋" w:hint="eastAsia"/>
          <w:szCs w:val="21"/>
        </w:rPr>
        <w:t>基于</w:t>
      </w:r>
      <w:proofErr w:type="gramStart"/>
      <w:r w:rsidRPr="00A23431">
        <w:rPr>
          <w:rFonts w:ascii="仿宋" w:eastAsia="仿宋" w:hAnsi="仿宋" w:cs="仿宋" w:hint="eastAsia"/>
          <w:szCs w:val="21"/>
        </w:rPr>
        <w:t>焓</w:t>
      </w:r>
      <w:proofErr w:type="gramEnd"/>
      <w:r w:rsidRPr="00A23431">
        <w:rPr>
          <w:rFonts w:ascii="仿宋" w:eastAsia="仿宋" w:hAnsi="仿宋" w:cs="仿宋"/>
          <w:noProof/>
          <w:position w:val="-4"/>
          <w:szCs w:val="21"/>
        </w:rPr>
        <w:drawing>
          <wp:inline distT="0" distB="0" distL="0" distR="0" wp14:anchorId="1329A102" wp14:editId="3F127F27">
            <wp:extent cx="121486" cy="125676"/>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4" cy="149447"/>
                    </a:xfrm>
                    <a:prstGeom prst="rect">
                      <a:avLst/>
                    </a:prstGeom>
                  </pic:spPr>
                </pic:pic>
              </a:graphicData>
            </a:graphic>
          </wp:inline>
        </w:drawing>
      </w:r>
      <w:proofErr w:type="gramStart"/>
      <w:r w:rsidRPr="00A23431">
        <w:rPr>
          <w:rFonts w:ascii="仿宋" w:eastAsia="仿宋" w:hAnsi="仿宋" w:cs="仿宋" w:hint="eastAsia"/>
          <w:szCs w:val="21"/>
        </w:rPr>
        <w:t>耗散数</w:t>
      </w:r>
      <w:proofErr w:type="gramEnd"/>
      <w:r w:rsidRPr="00A23431">
        <w:rPr>
          <w:rFonts w:ascii="仿宋" w:eastAsia="仿宋" w:hAnsi="仿宋" w:cs="仿宋" w:hint="eastAsia"/>
          <w:szCs w:val="21"/>
        </w:rPr>
        <w:t>的绝热型溶液除湿</w:t>
      </w:r>
      <w:r w:rsidRPr="00A23431">
        <w:rPr>
          <w:rFonts w:ascii="仿宋" w:eastAsia="仿宋" w:hAnsi="仿宋" w:cs="仿宋"/>
          <w:szCs w:val="21"/>
        </w:rPr>
        <w:t>/</w:t>
      </w:r>
      <w:r w:rsidRPr="00A23431">
        <w:rPr>
          <w:rFonts w:ascii="仿宋" w:eastAsia="仿宋" w:hAnsi="仿宋" w:cs="仿宋" w:hint="eastAsia"/>
          <w:szCs w:val="21"/>
        </w:rPr>
        <w:t xml:space="preserve">再生器性能预测解析模型[J].高校化学工程学报, 2022, </w:t>
      </w:r>
      <w:r w:rsidRPr="00A23431">
        <w:rPr>
          <w:rFonts w:ascii="仿宋" w:eastAsia="仿宋" w:hAnsi="仿宋" w:cs="仿宋"/>
          <w:szCs w:val="21"/>
        </w:rPr>
        <w:t>36</w:t>
      </w:r>
      <w:r w:rsidRPr="00A23431">
        <w:rPr>
          <w:rFonts w:ascii="仿宋" w:eastAsia="仿宋" w:hAnsi="仿宋" w:cs="仿宋" w:hint="eastAsia"/>
          <w:szCs w:val="21"/>
        </w:rPr>
        <w:t>(4)</w:t>
      </w:r>
      <w:r w:rsidRPr="00A23431">
        <w:rPr>
          <w:rFonts w:ascii="仿宋" w:eastAsia="仿宋" w:hAnsi="仿宋" w:cs="仿宋"/>
          <w:szCs w:val="21"/>
        </w:rPr>
        <w:t>:543-553, EI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2</w:t>
      </w:r>
      <w:r w:rsidRPr="00A23431">
        <w:rPr>
          <w:rFonts w:ascii="仿宋" w:eastAsia="仿宋" w:hAnsi="仿宋" w:cs="仿宋" w:hint="eastAsia"/>
          <w:szCs w:val="21"/>
        </w:rPr>
        <w:t>)</w:t>
      </w:r>
      <w:proofErr w:type="spellStart"/>
      <w:r w:rsidRPr="00A23431">
        <w:rPr>
          <w:rFonts w:ascii="仿宋" w:eastAsia="仿宋" w:hAnsi="仿宋" w:cs="仿宋" w:hint="eastAsia"/>
          <w:szCs w:val="21"/>
        </w:rPr>
        <w:t>Peng</w:t>
      </w:r>
      <w:proofErr w:type="spellEnd"/>
      <w:r w:rsidRPr="00A23431">
        <w:rPr>
          <w:rFonts w:ascii="仿宋" w:eastAsia="仿宋" w:hAnsi="仿宋" w:cs="仿宋"/>
          <w:szCs w:val="21"/>
        </w:rPr>
        <w:t xml:space="preserve"> </w:t>
      </w:r>
      <w:proofErr w:type="spellStart"/>
      <w:r w:rsidRPr="00A23431">
        <w:rPr>
          <w:rFonts w:ascii="仿宋" w:eastAsia="仿宋" w:hAnsi="仿宋" w:cs="仿宋" w:hint="eastAsia"/>
          <w:szCs w:val="21"/>
        </w:rPr>
        <w:t>Donggen</w:t>
      </w:r>
      <w:proofErr w:type="spellEnd"/>
      <w:r w:rsidRPr="00A23431">
        <w:rPr>
          <w:rFonts w:ascii="仿宋" w:eastAsia="仿宋" w:hAnsi="仿宋" w:cs="仿宋" w:hint="eastAsia"/>
          <w:szCs w:val="21"/>
        </w:rPr>
        <w:t>,</w:t>
      </w:r>
      <w:r w:rsidRPr="00A23431">
        <w:rPr>
          <w:rFonts w:ascii="仿宋" w:eastAsia="仿宋" w:hAnsi="仿宋" w:cs="仿宋"/>
          <w:szCs w:val="21"/>
        </w:rPr>
        <w:t xml:space="preserve"> Cheng</w:t>
      </w:r>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N</w:t>
      </w:r>
      <w:r w:rsidRPr="00A23431">
        <w:rPr>
          <w:rFonts w:ascii="仿宋" w:eastAsia="仿宋" w:hAnsi="仿宋" w:cs="仿宋"/>
          <w:szCs w:val="21"/>
        </w:rPr>
        <w:t>anyang</w:t>
      </w:r>
      <w:proofErr w:type="spellEnd"/>
      <w:r w:rsidRPr="00A23431">
        <w:rPr>
          <w:rFonts w:ascii="仿宋" w:eastAsia="仿宋" w:hAnsi="仿宋" w:cs="仿宋"/>
          <w:szCs w:val="21"/>
        </w:rPr>
        <w:t>. Experiment</w:t>
      </w:r>
      <w:r w:rsidRPr="00A23431">
        <w:rPr>
          <w:rFonts w:ascii="仿宋" w:eastAsia="仿宋" w:hAnsi="仿宋" w:cs="仿宋" w:hint="eastAsia"/>
          <w:szCs w:val="21"/>
        </w:rPr>
        <w:t>al</w:t>
      </w:r>
      <w:r w:rsidRPr="00A23431">
        <w:rPr>
          <w:rFonts w:ascii="仿宋" w:eastAsia="仿宋" w:hAnsi="仿宋" w:cs="仿宋"/>
          <w:szCs w:val="21"/>
        </w:rPr>
        <w:t xml:space="preserve"> and CFD study on circular tube </w:t>
      </w:r>
      <w:r w:rsidRPr="00A23431">
        <w:rPr>
          <w:rFonts w:ascii="仿宋" w:eastAsia="仿宋" w:hAnsi="仿宋" w:cs="仿宋" w:hint="eastAsia"/>
          <w:szCs w:val="21"/>
        </w:rPr>
        <w:t>f</w:t>
      </w:r>
      <w:r w:rsidRPr="00A23431">
        <w:rPr>
          <w:rFonts w:ascii="仿宋" w:eastAsia="仿宋" w:hAnsi="仿宋" w:cs="仿宋"/>
          <w:szCs w:val="21"/>
        </w:rPr>
        <w:t>alling film dehumidification performance. Experimental Heat Transfer, 2021, 35(7): 1016-1037,</w:t>
      </w:r>
      <w:r w:rsidRPr="00A23431">
        <w:rPr>
          <w:rFonts w:ascii="仿宋" w:eastAsia="仿宋" w:hAnsi="仿宋" w:cs="仿宋" w:hint="eastAsia"/>
          <w:szCs w:val="21"/>
        </w:rPr>
        <w:t xml:space="preserve"> </w:t>
      </w:r>
      <w:r w:rsidRPr="00A23431">
        <w:rPr>
          <w:rFonts w:ascii="仿宋" w:eastAsia="仿宋" w:hAnsi="仿宋" w:cs="仿宋"/>
          <w:szCs w:val="21"/>
        </w:rPr>
        <w:t>SCI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3</w:t>
      </w:r>
      <w:r w:rsidRPr="00A23431">
        <w:rPr>
          <w:rFonts w:ascii="仿宋" w:eastAsia="仿宋" w:hAnsi="仿宋" w:cs="仿宋" w:hint="eastAsia"/>
          <w:szCs w:val="21"/>
        </w:rPr>
        <w:t>)</w:t>
      </w:r>
      <w:proofErr w:type="spellStart"/>
      <w:r w:rsidRPr="00A23431">
        <w:rPr>
          <w:rFonts w:ascii="仿宋" w:eastAsia="仿宋" w:hAnsi="仿宋" w:cs="仿宋"/>
          <w:szCs w:val="21"/>
        </w:rPr>
        <w:t>Peng</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Donggen</w:t>
      </w:r>
      <w:proofErr w:type="spellEnd"/>
      <w:r w:rsidRPr="00A23431">
        <w:rPr>
          <w:rFonts w:ascii="仿宋" w:eastAsia="仿宋" w:hAnsi="仿宋" w:cs="仿宋" w:hint="eastAsia"/>
          <w:szCs w:val="21"/>
        </w:rPr>
        <w:t>,</w:t>
      </w:r>
      <w:r w:rsidRPr="00A23431">
        <w:rPr>
          <w:rFonts w:ascii="仿宋" w:eastAsia="仿宋" w:hAnsi="仿宋" w:cs="仿宋"/>
          <w:szCs w:val="21"/>
        </w:rPr>
        <w:t xml:space="preserve"> Cao</w:t>
      </w:r>
      <w:r w:rsidRPr="00A23431">
        <w:rPr>
          <w:rFonts w:ascii="仿宋" w:eastAsia="仿宋" w:hAnsi="仿宋" w:cs="仿宋" w:hint="eastAsia"/>
          <w:szCs w:val="21"/>
        </w:rPr>
        <w:t xml:space="preserve"> </w:t>
      </w:r>
      <w:proofErr w:type="spellStart"/>
      <w:r w:rsidRPr="00A23431">
        <w:rPr>
          <w:rFonts w:ascii="仿宋" w:eastAsia="仿宋" w:hAnsi="仿宋" w:cs="仿宋"/>
          <w:szCs w:val="21"/>
        </w:rPr>
        <w:t>Zhuo</w:t>
      </w:r>
      <w:proofErr w:type="spellEnd"/>
      <w:r w:rsidRPr="00A23431">
        <w:rPr>
          <w:rFonts w:ascii="仿宋" w:eastAsia="仿宋" w:hAnsi="仿宋" w:cs="仿宋" w:hint="eastAsia"/>
          <w:szCs w:val="21"/>
        </w:rPr>
        <w:t xml:space="preserve">. </w:t>
      </w:r>
      <w:r w:rsidRPr="00A23431">
        <w:rPr>
          <w:rFonts w:ascii="仿宋" w:eastAsia="仿宋" w:hAnsi="仿宋" w:cs="仿宋"/>
          <w:szCs w:val="21"/>
        </w:rPr>
        <w:t xml:space="preserve">Modeling and performance analysis of a </w:t>
      </w:r>
      <w:bookmarkStart w:id="1" w:name="OLE_LINK30"/>
      <w:bookmarkStart w:id="2" w:name="OLE_LINK29"/>
      <w:r w:rsidRPr="00A23431">
        <w:rPr>
          <w:rFonts w:ascii="仿宋" w:eastAsia="仿宋" w:hAnsi="仿宋" w:cs="仿宋"/>
          <w:szCs w:val="21"/>
        </w:rPr>
        <w:t>hybrid-connected two-stage liquid dehumidification fresh air system</w:t>
      </w:r>
      <w:bookmarkEnd w:id="1"/>
      <w:bookmarkEnd w:id="2"/>
      <w:r w:rsidRPr="00A23431">
        <w:rPr>
          <w:rFonts w:ascii="仿宋" w:eastAsia="仿宋" w:hAnsi="仿宋" w:cs="仿宋"/>
          <w:szCs w:val="21"/>
        </w:rPr>
        <w:t xml:space="preserve"> based on CaCl2/</w:t>
      </w:r>
      <w:proofErr w:type="spellStart"/>
      <w:r w:rsidRPr="00A23431">
        <w:rPr>
          <w:rFonts w:ascii="仿宋" w:eastAsia="仿宋" w:hAnsi="仿宋" w:cs="仿宋"/>
          <w:szCs w:val="21"/>
        </w:rPr>
        <w:t>LiCl</w:t>
      </w:r>
      <w:proofErr w:type="spellEnd"/>
      <w:r w:rsidRPr="00A23431">
        <w:rPr>
          <w:rFonts w:ascii="仿宋" w:eastAsia="仿宋" w:hAnsi="仿宋" w:cs="仿宋"/>
          <w:szCs w:val="21"/>
        </w:rPr>
        <w:t xml:space="preserve"> double solution</w:t>
      </w:r>
      <w:r w:rsidRPr="00A23431">
        <w:rPr>
          <w:rFonts w:ascii="仿宋" w:eastAsia="仿宋" w:hAnsi="仿宋" w:cs="仿宋" w:hint="eastAsia"/>
          <w:szCs w:val="21"/>
        </w:rPr>
        <w:t>.</w:t>
      </w:r>
      <w:r w:rsidRPr="00A23431">
        <w:rPr>
          <w:rFonts w:ascii="仿宋" w:eastAsia="仿宋" w:hAnsi="仿宋" w:cs="仿宋"/>
          <w:szCs w:val="21"/>
        </w:rPr>
        <w:t xml:space="preserve"> Applied Thermal Engineering, 202</w:t>
      </w:r>
      <w:r w:rsidRPr="00A23431">
        <w:rPr>
          <w:rFonts w:ascii="仿宋" w:eastAsia="仿宋" w:hAnsi="仿宋" w:cs="仿宋" w:hint="eastAsia"/>
          <w:szCs w:val="21"/>
        </w:rPr>
        <w:t>1</w:t>
      </w:r>
      <w:r w:rsidRPr="00A23431">
        <w:rPr>
          <w:rFonts w:ascii="仿宋" w:eastAsia="仿宋" w:hAnsi="仿宋" w:cs="仿宋"/>
          <w:szCs w:val="21"/>
        </w:rPr>
        <w:t>, 1</w:t>
      </w:r>
      <w:r w:rsidRPr="00A23431">
        <w:rPr>
          <w:rFonts w:ascii="仿宋" w:eastAsia="仿宋" w:hAnsi="仿宋" w:cs="仿宋" w:hint="eastAsia"/>
          <w:szCs w:val="21"/>
        </w:rPr>
        <w:t>99</w:t>
      </w:r>
      <w:r w:rsidRPr="00A23431">
        <w:rPr>
          <w:rFonts w:ascii="仿宋" w:eastAsia="仿宋" w:hAnsi="仿宋" w:cs="仿宋"/>
          <w:szCs w:val="21"/>
        </w:rPr>
        <w:t>:11</w:t>
      </w:r>
      <w:r w:rsidRPr="00A23431">
        <w:rPr>
          <w:rFonts w:ascii="仿宋" w:eastAsia="仿宋" w:hAnsi="仿宋" w:cs="仿宋" w:hint="eastAsia"/>
          <w:szCs w:val="21"/>
        </w:rPr>
        <w:t>7529</w:t>
      </w:r>
      <w:r w:rsidRPr="00A23431">
        <w:rPr>
          <w:rFonts w:ascii="仿宋" w:eastAsia="仿宋" w:hAnsi="仿宋" w:cs="仿宋"/>
          <w:szCs w:val="21"/>
        </w:rPr>
        <w:t>, SCI</w:t>
      </w:r>
      <w:r w:rsidRPr="00A23431">
        <w:rPr>
          <w:rFonts w:ascii="仿宋" w:eastAsia="仿宋" w:hAnsi="仿宋" w:cs="仿宋" w:hint="eastAsia"/>
          <w:szCs w:val="21"/>
        </w:rPr>
        <w:t xml:space="preserve"> </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lastRenderedPageBreak/>
        <w:t>(</w:t>
      </w:r>
      <w:r w:rsidRPr="00A23431">
        <w:rPr>
          <w:rFonts w:ascii="仿宋" w:eastAsia="仿宋" w:hAnsi="仿宋" w:cs="仿宋"/>
          <w:szCs w:val="21"/>
        </w:rPr>
        <w:t>4</w:t>
      </w:r>
      <w:r w:rsidRPr="00A23431">
        <w:rPr>
          <w:rFonts w:ascii="仿宋" w:eastAsia="仿宋" w:hAnsi="仿宋" w:cs="仿宋" w:hint="eastAsia"/>
          <w:szCs w:val="21"/>
        </w:rPr>
        <w:t>)</w:t>
      </w:r>
      <w:proofErr w:type="spellStart"/>
      <w:r w:rsidRPr="00A23431">
        <w:rPr>
          <w:rFonts w:ascii="仿宋" w:eastAsia="仿宋" w:hAnsi="仿宋" w:cs="仿宋" w:hint="eastAsia"/>
          <w:szCs w:val="21"/>
        </w:rPr>
        <w:t>Peng</w:t>
      </w:r>
      <w:proofErr w:type="spellEnd"/>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Donggen</w:t>
      </w:r>
      <w:proofErr w:type="spellEnd"/>
      <w:r w:rsidRPr="00A23431">
        <w:rPr>
          <w:rFonts w:ascii="仿宋" w:eastAsia="仿宋" w:hAnsi="仿宋" w:cs="仿宋" w:hint="eastAsia"/>
          <w:szCs w:val="21"/>
        </w:rPr>
        <w:t>,</w:t>
      </w:r>
      <w:r w:rsidRPr="00A23431">
        <w:rPr>
          <w:rFonts w:ascii="仿宋" w:eastAsia="仿宋" w:hAnsi="仿宋" w:cs="仿宋"/>
          <w:szCs w:val="21"/>
        </w:rPr>
        <w:t xml:space="preserve"> Cao </w:t>
      </w:r>
      <w:proofErr w:type="spellStart"/>
      <w:r w:rsidRPr="00A23431">
        <w:rPr>
          <w:rFonts w:ascii="仿宋" w:eastAsia="仿宋" w:hAnsi="仿宋" w:cs="仿宋"/>
          <w:szCs w:val="21"/>
        </w:rPr>
        <w:t>Zhuo</w:t>
      </w:r>
      <w:proofErr w:type="spellEnd"/>
      <w:r w:rsidRPr="00A23431">
        <w:rPr>
          <w:rFonts w:ascii="仿宋" w:eastAsia="仿宋" w:hAnsi="仿宋" w:cs="仿宋"/>
          <w:szCs w:val="21"/>
        </w:rPr>
        <w:t xml:space="preserve">, Fu </w:t>
      </w:r>
      <w:proofErr w:type="spellStart"/>
      <w:r w:rsidRPr="00A23431">
        <w:rPr>
          <w:rFonts w:ascii="仿宋" w:eastAsia="仿宋" w:hAnsi="仿宋" w:cs="仿宋"/>
          <w:szCs w:val="21"/>
        </w:rPr>
        <w:t>Yuting</w:t>
      </w:r>
      <w:proofErr w:type="spellEnd"/>
      <w:r w:rsidRPr="00A23431">
        <w:rPr>
          <w:rFonts w:ascii="仿宋" w:eastAsia="仿宋" w:hAnsi="仿宋" w:cs="仿宋"/>
          <w:szCs w:val="21"/>
        </w:rPr>
        <w:t xml:space="preserve">, Li </w:t>
      </w:r>
      <w:proofErr w:type="spellStart"/>
      <w:r w:rsidRPr="00A23431">
        <w:rPr>
          <w:rFonts w:ascii="仿宋" w:eastAsia="仿宋" w:hAnsi="仿宋" w:cs="仿宋"/>
          <w:szCs w:val="21"/>
        </w:rPr>
        <w:t>Shuangling</w:t>
      </w:r>
      <w:proofErr w:type="spellEnd"/>
      <w:r w:rsidRPr="00A23431">
        <w:rPr>
          <w:rFonts w:ascii="仿宋" w:eastAsia="仿宋" w:hAnsi="仿宋" w:cs="仿宋"/>
          <w:szCs w:val="21"/>
        </w:rPr>
        <w:t xml:space="preserve">, Yang </w:t>
      </w:r>
      <w:proofErr w:type="spellStart"/>
      <w:r w:rsidRPr="00A23431">
        <w:rPr>
          <w:rFonts w:ascii="仿宋" w:eastAsia="仿宋" w:hAnsi="仿宋" w:cs="仿宋"/>
          <w:szCs w:val="21"/>
        </w:rPr>
        <w:t>Zexaun</w:t>
      </w:r>
      <w:proofErr w:type="spellEnd"/>
      <w:r w:rsidRPr="00A23431">
        <w:rPr>
          <w:rFonts w:ascii="仿宋" w:eastAsia="仿宋" w:hAnsi="仿宋" w:cs="仿宋"/>
          <w:szCs w:val="21"/>
        </w:rPr>
        <w:t xml:space="preserve">. Applicability, </w:t>
      </w:r>
      <w:r w:rsidRPr="00A23431">
        <w:rPr>
          <w:rFonts w:ascii="仿宋" w:eastAsia="仿宋" w:hAnsi="仿宋" w:cs="仿宋" w:hint="eastAsia"/>
          <w:szCs w:val="21"/>
        </w:rPr>
        <w:t xml:space="preserve">performance </w:t>
      </w:r>
      <w:r w:rsidRPr="00A23431">
        <w:rPr>
          <w:rFonts w:ascii="仿宋" w:eastAsia="仿宋" w:hAnsi="仿宋" w:cs="仿宋"/>
          <w:szCs w:val="21"/>
        </w:rPr>
        <w:t>comparison and optimization</w:t>
      </w:r>
      <w:r w:rsidRPr="00A23431">
        <w:rPr>
          <w:rFonts w:ascii="仿宋" w:eastAsia="仿宋" w:hAnsi="仿宋" w:cs="仿宋" w:hint="eastAsia"/>
          <w:szCs w:val="21"/>
        </w:rPr>
        <w:t xml:space="preserve"> of self-</w:t>
      </w:r>
      <w:r w:rsidRPr="00A23431">
        <w:rPr>
          <w:rFonts w:ascii="仿宋" w:eastAsia="仿宋" w:hAnsi="仿宋" w:cs="仿宋"/>
          <w:szCs w:val="21"/>
        </w:rPr>
        <w:t xml:space="preserve">preheated </w:t>
      </w:r>
      <w:r w:rsidRPr="00A23431">
        <w:rPr>
          <w:rFonts w:ascii="仿宋" w:eastAsia="仿宋" w:hAnsi="仿宋" w:cs="仿宋" w:hint="eastAsia"/>
          <w:szCs w:val="21"/>
        </w:rPr>
        <w:t>solar</w:t>
      </w:r>
      <w:r w:rsidRPr="00A23431">
        <w:rPr>
          <w:rFonts w:ascii="仿宋" w:eastAsia="仿宋" w:hAnsi="仿宋" w:cs="仿宋"/>
          <w:szCs w:val="21"/>
        </w:rPr>
        <w:t xml:space="preserve"> collector</w:t>
      </w:r>
      <w:r w:rsidRPr="00A23431">
        <w:rPr>
          <w:rFonts w:ascii="仿宋" w:eastAsia="仿宋" w:hAnsi="仿宋" w:cs="仿宋" w:hint="eastAsia"/>
          <w:szCs w:val="21"/>
        </w:rPr>
        <w:t>/regenerator</w:t>
      </w:r>
      <w:r w:rsidRPr="00A23431">
        <w:rPr>
          <w:rFonts w:ascii="仿宋" w:eastAsia="仿宋" w:hAnsi="仿宋" w:cs="仿宋"/>
          <w:szCs w:val="21"/>
        </w:rPr>
        <w:t>. Solar Energy, 2020, 198:113-123, SCI</w:t>
      </w:r>
      <w:r w:rsidRPr="00A23431">
        <w:rPr>
          <w:rFonts w:ascii="仿宋" w:eastAsia="仿宋" w:hAnsi="仿宋" w:cs="仿宋" w:hint="eastAsia"/>
          <w:szCs w:val="21"/>
        </w:rPr>
        <w:t xml:space="preserve"> </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5</w:t>
      </w:r>
      <w:r w:rsidRPr="00A23431">
        <w:rPr>
          <w:rFonts w:ascii="仿宋" w:eastAsia="仿宋" w:hAnsi="仿宋" w:cs="仿宋" w:hint="eastAsia"/>
          <w:szCs w:val="21"/>
        </w:rPr>
        <w:t>)</w:t>
      </w:r>
      <w:proofErr w:type="spellStart"/>
      <w:r w:rsidRPr="00A23431">
        <w:rPr>
          <w:rFonts w:ascii="仿宋" w:eastAsia="仿宋" w:hAnsi="仿宋" w:cs="仿宋" w:hint="eastAsia"/>
          <w:szCs w:val="21"/>
        </w:rPr>
        <w:t>Peng</w:t>
      </w:r>
      <w:proofErr w:type="spellEnd"/>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Donggen</w:t>
      </w:r>
      <w:proofErr w:type="spellEnd"/>
      <w:r w:rsidRPr="00A23431">
        <w:rPr>
          <w:rFonts w:ascii="仿宋" w:eastAsia="仿宋" w:hAnsi="仿宋" w:cs="仿宋" w:hint="eastAsia"/>
          <w:szCs w:val="21"/>
        </w:rPr>
        <w:t>,</w:t>
      </w:r>
      <w:r w:rsidRPr="00A23431">
        <w:rPr>
          <w:rFonts w:ascii="仿宋" w:eastAsia="仿宋" w:hAnsi="仿宋" w:cs="仿宋"/>
          <w:szCs w:val="21"/>
        </w:rPr>
        <w:t xml:space="preserve"> Li </w:t>
      </w:r>
      <w:proofErr w:type="spellStart"/>
      <w:r w:rsidRPr="00A23431">
        <w:rPr>
          <w:rFonts w:ascii="仿宋" w:eastAsia="仿宋" w:hAnsi="仿宋" w:cs="仿宋"/>
          <w:szCs w:val="21"/>
        </w:rPr>
        <w:t>Shunyi</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Luo</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Danting</w:t>
      </w:r>
      <w:proofErr w:type="spellEnd"/>
      <w:r w:rsidRPr="00A23431">
        <w:rPr>
          <w:rFonts w:ascii="仿宋" w:eastAsia="仿宋" w:hAnsi="仿宋" w:cs="仿宋"/>
          <w:szCs w:val="21"/>
        </w:rPr>
        <w:t xml:space="preserve">, Fu </w:t>
      </w:r>
      <w:proofErr w:type="spellStart"/>
      <w:r w:rsidRPr="00A23431">
        <w:rPr>
          <w:rFonts w:ascii="仿宋" w:eastAsia="仿宋" w:hAnsi="仿宋" w:cs="仿宋"/>
          <w:szCs w:val="21"/>
        </w:rPr>
        <w:t>Yuting</w:t>
      </w:r>
      <w:proofErr w:type="spellEnd"/>
      <w:r w:rsidRPr="00A23431">
        <w:rPr>
          <w:rFonts w:ascii="仿宋" w:eastAsia="仿宋" w:hAnsi="仿宋" w:cs="仿宋"/>
          <w:szCs w:val="21"/>
        </w:rPr>
        <w:t>, Cheng</w:t>
      </w:r>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Xiaosong</w:t>
      </w:r>
      <w:proofErr w:type="spellEnd"/>
      <w:r w:rsidRPr="00A23431">
        <w:rPr>
          <w:rFonts w:ascii="仿宋" w:eastAsia="仿宋" w:hAnsi="仿宋" w:cs="仿宋" w:hint="eastAsia"/>
          <w:szCs w:val="21"/>
        </w:rPr>
        <w:t xml:space="preserve"> </w:t>
      </w:r>
      <w:r w:rsidRPr="00A23431">
        <w:rPr>
          <w:rFonts w:ascii="仿宋" w:eastAsia="仿宋" w:hAnsi="仿宋" w:cs="仿宋"/>
          <w:szCs w:val="21"/>
        </w:rPr>
        <w:t xml:space="preserve">Liu Yin. Efficiencies comparison and </w:t>
      </w:r>
      <w:r w:rsidRPr="00A23431">
        <w:rPr>
          <w:rFonts w:ascii="仿宋" w:eastAsia="仿宋" w:hAnsi="仿宋" w:cs="仿宋" w:hint="eastAsia"/>
          <w:szCs w:val="21"/>
        </w:rPr>
        <w:t xml:space="preserve">performance </w:t>
      </w:r>
      <w:r w:rsidRPr="00A23431">
        <w:rPr>
          <w:rFonts w:ascii="仿宋" w:eastAsia="仿宋" w:hAnsi="仿宋" w:cs="仿宋"/>
          <w:szCs w:val="21"/>
        </w:rPr>
        <w:t xml:space="preserve">analysis of internally-cooled liquid desiccant dehumidifiers using </w:t>
      </w:r>
      <w:proofErr w:type="spellStart"/>
      <w:r w:rsidRPr="00A23431">
        <w:rPr>
          <w:rFonts w:ascii="仿宋" w:eastAsia="仿宋" w:hAnsi="仿宋" w:cs="仿宋"/>
          <w:szCs w:val="21"/>
        </w:rPr>
        <w:t>LiCl</w:t>
      </w:r>
      <w:proofErr w:type="spellEnd"/>
      <w:r w:rsidRPr="00A23431">
        <w:rPr>
          <w:rFonts w:ascii="仿宋" w:eastAsia="仿宋" w:hAnsi="仿宋" w:cs="仿宋"/>
          <w:szCs w:val="21"/>
        </w:rPr>
        <w:t xml:space="preserve"> and CaCl2 aqueous solutions. Zhejiang </w:t>
      </w:r>
      <w:proofErr w:type="spellStart"/>
      <w:r w:rsidRPr="00A23431">
        <w:rPr>
          <w:rFonts w:ascii="仿宋" w:eastAsia="仿宋" w:hAnsi="仿宋" w:cs="仿宋"/>
          <w:szCs w:val="21"/>
        </w:rPr>
        <w:t>Univ-Sci</w:t>
      </w:r>
      <w:proofErr w:type="spellEnd"/>
      <w:r w:rsidRPr="00A23431">
        <w:rPr>
          <w:rFonts w:ascii="仿宋" w:eastAsia="仿宋" w:hAnsi="仿宋" w:cs="仿宋"/>
          <w:szCs w:val="21"/>
        </w:rPr>
        <w:t xml:space="preserve"> </w:t>
      </w:r>
      <w:proofErr w:type="gramStart"/>
      <w:r w:rsidRPr="00A23431">
        <w:rPr>
          <w:rFonts w:ascii="仿宋" w:eastAsia="仿宋" w:hAnsi="仿宋" w:cs="仿宋"/>
          <w:szCs w:val="21"/>
        </w:rPr>
        <w:t>A</w:t>
      </w:r>
      <w:proofErr w:type="gramEnd"/>
      <w:r w:rsidRPr="00A23431">
        <w:rPr>
          <w:rFonts w:ascii="仿宋" w:eastAsia="仿宋" w:hAnsi="仿宋" w:cs="仿宋"/>
          <w:szCs w:val="21"/>
        </w:rPr>
        <w:t xml:space="preserve"> (</w:t>
      </w:r>
      <w:proofErr w:type="spellStart"/>
      <w:r w:rsidRPr="00A23431">
        <w:rPr>
          <w:rFonts w:ascii="仿宋" w:eastAsia="仿宋" w:hAnsi="仿宋" w:cs="仿宋"/>
          <w:szCs w:val="21"/>
        </w:rPr>
        <w:t>Appl</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Phys</w:t>
      </w:r>
      <w:proofErr w:type="spellEnd"/>
      <w:r w:rsidRPr="00A23431">
        <w:rPr>
          <w:rFonts w:ascii="仿宋" w:eastAsia="仿宋" w:hAnsi="仿宋" w:cs="仿宋"/>
          <w:szCs w:val="21"/>
        </w:rPr>
        <w:t xml:space="preserve"> &amp; </w:t>
      </w:r>
      <w:proofErr w:type="spellStart"/>
      <w:r w:rsidRPr="00A23431">
        <w:rPr>
          <w:rFonts w:ascii="仿宋" w:eastAsia="仿宋" w:hAnsi="仿宋" w:cs="仿宋"/>
          <w:szCs w:val="21"/>
        </w:rPr>
        <w:t>Eng</w:t>
      </w:r>
      <w:proofErr w:type="spellEnd"/>
      <w:r w:rsidRPr="00A23431">
        <w:rPr>
          <w:rFonts w:ascii="仿宋" w:eastAsia="仿宋" w:hAnsi="仿宋" w:cs="仿宋"/>
          <w:szCs w:val="21"/>
        </w:rPr>
        <w:t>), 2020, 21(1):44-63, SCI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6</w:t>
      </w:r>
      <w:r w:rsidRPr="00A23431">
        <w:rPr>
          <w:rFonts w:ascii="仿宋" w:eastAsia="仿宋" w:hAnsi="仿宋" w:cs="仿宋" w:hint="eastAsia"/>
          <w:szCs w:val="21"/>
        </w:rPr>
        <w:t>)</w:t>
      </w:r>
      <w:r w:rsidRPr="00A23431">
        <w:rPr>
          <w:rFonts w:ascii="仿宋" w:eastAsia="仿宋" w:hAnsi="仿宋" w:cs="仿宋"/>
          <w:szCs w:val="21"/>
        </w:rPr>
        <w:t>彭冬根</w:t>
      </w:r>
      <w:r w:rsidRPr="00A23431">
        <w:rPr>
          <w:rFonts w:ascii="仿宋" w:eastAsia="仿宋" w:hAnsi="仿宋" w:cs="仿宋" w:hint="eastAsia"/>
          <w:szCs w:val="21"/>
        </w:rPr>
        <w:t>，徐少华.</w:t>
      </w:r>
      <w:r w:rsidRPr="00A23431">
        <w:rPr>
          <w:rFonts w:ascii="仿宋" w:eastAsia="仿宋" w:hAnsi="仿宋" w:cs="仿宋"/>
          <w:szCs w:val="21"/>
        </w:rPr>
        <w:t xml:space="preserve"> 蒸发冷却条件下管内</w:t>
      </w:r>
      <w:proofErr w:type="spellStart"/>
      <w:r w:rsidRPr="00A23431">
        <w:rPr>
          <w:rFonts w:ascii="仿宋" w:eastAsia="仿宋" w:hAnsi="仿宋" w:cs="仿宋" w:hint="eastAsia"/>
          <w:szCs w:val="21"/>
        </w:rPr>
        <w:t>L</w:t>
      </w:r>
      <w:r w:rsidRPr="00A23431">
        <w:rPr>
          <w:rFonts w:ascii="仿宋" w:eastAsia="仿宋" w:hAnsi="仿宋" w:cs="仿宋"/>
          <w:szCs w:val="21"/>
        </w:rPr>
        <w:t>iCl</w:t>
      </w:r>
      <w:proofErr w:type="spellEnd"/>
      <w:r w:rsidRPr="00A23431">
        <w:rPr>
          <w:rFonts w:ascii="仿宋" w:eastAsia="仿宋" w:hAnsi="仿宋" w:cs="仿宋"/>
          <w:szCs w:val="21"/>
        </w:rPr>
        <w:t xml:space="preserve"> 和</w:t>
      </w:r>
      <w:r w:rsidRPr="00A23431">
        <w:rPr>
          <w:rFonts w:ascii="仿宋" w:eastAsia="仿宋" w:hAnsi="仿宋" w:cs="仿宋" w:hint="eastAsia"/>
          <w:szCs w:val="21"/>
        </w:rPr>
        <w:t>Ca</w:t>
      </w:r>
      <w:r w:rsidRPr="00A23431">
        <w:rPr>
          <w:rFonts w:ascii="仿宋" w:eastAsia="仿宋" w:hAnsi="仿宋" w:cs="仿宋"/>
          <w:szCs w:val="21"/>
        </w:rPr>
        <w:t>Cl2溶液降膜除湿性能对比</w:t>
      </w:r>
      <w:r w:rsidRPr="00A23431">
        <w:rPr>
          <w:rFonts w:ascii="仿宋" w:eastAsia="仿宋" w:hAnsi="仿宋" w:cs="仿宋" w:hint="eastAsia"/>
          <w:szCs w:val="21"/>
        </w:rPr>
        <w:t>.</w:t>
      </w:r>
      <w:r w:rsidRPr="00A23431">
        <w:rPr>
          <w:rFonts w:ascii="仿宋" w:eastAsia="仿宋" w:hAnsi="仿宋" w:cs="仿宋"/>
          <w:szCs w:val="21"/>
        </w:rPr>
        <w:t>化工学报</w:t>
      </w:r>
      <w:r w:rsidRPr="00A23431">
        <w:rPr>
          <w:rFonts w:ascii="仿宋" w:eastAsia="仿宋" w:hAnsi="仿宋" w:cs="仿宋" w:hint="eastAsia"/>
          <w:szCs w:val="21"/>
        </w:rPr>
        <w:t>,</w:t>
      </w:r>
      <w:r w:rsidRPr="00A23431">
        <w:rPr>
          <w:rFonts w:ascii="仿宋" w:eastAsia="仿宋" w:hAnsi="仿宋" w:cs="仿宋"/>
          <w:szCs w:val="21"/>
        </w:rPr>
        <w:t xml:space="preserve"> 2020, 71(4):1554-1561, EI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7</w:t>
      </w:r>
      <w:r w:rsidRPr="00A23431">
        <w:rPr>
          <w:rFonts w:ascii="仿宋" w:eastAsia="仿宋" w:hAnsi="仿宋" w:cs="仿宋" w:hint="eastAsia"/>
          <w:szCs w:val="21"/>
        </w:rPr>
        <w:t>)</w:t>
      </w:r>
      <w:proofErr w:type="spellStart"/>
      <w:r w:rsidRPr="00A23431">
        <w:rPr>
          <w:rFonts w:ascii="仿宋" w:eastAsia="仿宋" w:hAnsi="仿宋" w:cs="仿宋"/>
          <w:szCs w:val="21"/>
        </w:rPr>
        <w:t>Peng</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Donggen</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Xu</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Shaohua</w:t>
      </w:r>
      <w:proofErr w:type="spellEnd"/>
      <w:r w:rsidRPr="00A23431">
        <w:rPr>
          <w:rFonts w:ascii="仿宋" w:eastAsia="仿宋" w:hAnsi="仿宋" w:cs="仿宋"/>
          <w:szCs w:val="21"/>
        </w:rPr>
        <w:t xml:space="preserve">, Yang </w:t>
      </w:r>
      <w:proofErr w:type="spellStart"/>
      <w:r w:rsidRPr="00A23431">
        <w:rPr>
          <w:rFonts w:ascii="仿宋" w:eastAsia="仿宋" w:hAnsi="仿宋" w:cs="仿宋"/>
          <w:szCs w:val="21"/>
        </w:rPr>
        <w:t>Hongxing</w:t>
      </w:r>
      <w:proofErr w:type="spellEnd"/>
      <w:r w:rsidRPr="00A23431">
        <w:rPr>
          <w:rFonts w:ascii="仿宋" w:eastAsia="仿宋" w:hAnsi="仿宋" w:cs="仿宋"/>
          <w:szCs w:val="21"/>
        </w:rPr>
        <w:t xml:space="preserve">. Heat and mass transfer </w:t>
      </w:r>
      <w:bookmarkStart w:id="3" w:name="_Hlk34380327"/>
      <w:r w:rsidRPr="00A23431">
        <w:rPr>
          <w:rFonts w:ascii="仿宋" w:eastAsia="仿宋" w:hAnsi="仿宋" w:cs="仿宋"/>
          <w:szCs w:val="21"/>
        </w:rPr>
        <w:t>characteristics</w:t>
      </w:r>
      <w:bookmarkEnd w:id="3"/>
      <w:r w:rsidRPr="00A23431">
        <w:rPr>
          <w:rFonts w:ascii="仿宋" w:eastAsia="仿宋" w:hAnsi="仿宋" w:cs="仿宋"/>
          <w:szCs w:val="21"/>
        </w:rPr>
        <w:t xml:space="preserve"> and dehumidification performance improvement of an </w:t>
      </w:r>
      <w:proofErr w:type="spellStart"/>
      <w:r w:rsidRPr="00A23431">
        <w:rPr>
          <w:rFonts w:ascii="仿宋" w:eastAsia="仿宋" w:hAnsi="仿宋" w:cs="仿宋"/>
          <w:szCs w:val="21"/>
        </w:rPr>
        <w:t>evaporatively</w:t>
      </w:r>
      <w:proofErr w:type="spellEnd"/>
      <w:r w:rsidRPr="00A23431">
        <w:rPr>
          <w:rFonts w:ascii="仿宋" w:eastAsia="仿宋" w:hAnsi="仿宋" w:cs="仿宋"/>
          <w:szCs w:val="21"/>
        </w:rPr>
        <w:t>-cooled liquid Dehumidifier.</w:t>
      </w:r>
      <w:r w:rsidRPr="00A23431">
        <w:rPr>
          <w:rFonts w:ascii="仿宋" w:eastAsia="仿宋" w:hAnsi="仿宋" w:cs="仿宋"/>
          <w:szCs w:val="21"/>
        </w:rPr>
        <w:fldChar w:fldCharType="begin"/>
      </w:r>
      <w:r w:rsidRPr="00A23431">
        <w:rPr>
          <w:rFonts w:ascii="仿宋" w:eastAsia="仿宋" w:hAnsi="仿宋" w:cs="仿宋"/>
          <w:szCs w:val="21"/>
        </w:rPr>
        <w:instrText>ADDIN CNKISM.UserStyle</w:instrText>
      </w:r>
      <w:r w:rsidRPr="00A23431">
        <w:rPr>
          <w:rFonts w:ascii="仿宋" w:eastAsia="仿宋" w:hAnsi="仿宋" w:cs="仿宋"/>
          <w:szCs w:val="21"/>
        </w:rPr>
        <w:fldChar w:fldCharType="end"/>
      </w:r>
      <w:r w:rsidRPr="00A23431">
        <w:rPr>
          <w:rFonts w:ascii="仿宋" w:eastAsia="仿宋" w:hAnsi="仿宋" w:cs="仿宋"/>
          <w:szCs w:val="21"/>
        </w:rPr>
        <w:t xml:space="preserve"> Applied Thermal Engineering, 2020, 178:115579, SCI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8</w:t>
      </w:r>
      <w:r w:rsidRPr="00A23431">
        <w:rPr>
          <w:rFonts w:ascii="仿宋" w:eastAsia="仿宋" w:hAnsi="仿宋" w:cs="仿宋" w:hint="eastAsia"/>
          <w:szCs w:val="21"/>
        </w:rPr>
        <w:t>)</w:t>
      </w:r>
      <w:r w:rsidRPr="00A23431">
        <w:rPr>
          <w:rFonts w:ascii="仿宋" w:eastAsia="仿宋" w:hAnsi="仿宋" w:cs="仿宋"/>
          <w:szCs w:val="21"/>
        </w:rPr>
        <w:t xml:space="preserve">Cheng </w:t>
      </w:r>
      <w:proofErr w:type="spellStart"/>
      <w:r w:rsidRPr="00A23431">
        <w:rPr>
          <w:rFonts w:ascii="仿宋" w:eastAsia="仿宋" w:hAnsi="仿宋" w:cs="仿宋"/>
          <w:szCs w:val="21"/>
        </w:rPr>
        <w:t>Xiaosong</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Peng</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Donggen</w:t>
      </w:r>
      <w:proofErr w:type="spellEnd"/>
      <w:r w:rsidRPr="00A23431">
        <w:rPr>
          <w:rFonts w:ascii="仿宋" w:eastAsia="仿宋" w:hAnsi="仿宋" w:cs="仿宋"/>
          <w:szCs w:val="21"/>
        </w:rPr>
        <w:t xml:space="preserve"> (通讯作者</w:t>
      </w:r>
      <w:r w:rsidRPr="00A23431">
        <w:rPr>
          <w:rFonts w:ascii="仿宋" w:eastAsia="仿宋" w:hAnsi="仿宋" w:cs="仿宋" w:hint="eastAsia"/>
          <w:szCs w:val="21"/>
        </w:rPr>
        <w:t>)</w:t>
      </w:r>
      <w:r w:rsidRPr="00A23431">
        <w:rPr>
          <w:rFonts w:ascii="仿宋" w:eastAsia="仿宋" w:hAnsi="仿宋" w:cs="仿宋"/>
          <w:szCs w:val="21"/>
        </w:rPr>
        <w:t xml:space="preserve">, Yin </w:t>
      </w:r>
      <w:proofErr w:type="spellStart"/>
      <w:r w:rsidRPr="00A23431">
        <w:rPr>
          <w:rFonts w:ascii="仿宋" w:eastAsia="仿宋" w:hAnsi="仿宋" w:cs="仿宋"/>
          <w:szCs w:val="21"/>
        </w:rPr>
        <w:t>Yonggao</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Xu</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Shaohua</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Luo</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Danting</w:t>
      </w:r>
      <w:proofErr w:type="spellEnd"/>
      <w:r w:rsidRPr="00A23431">
        <w:rPr>
          <w:rFonts w:ascii="仿宋" w:eastAsia="仿宋" w:hAnsi="仿宋" w:cs="仿宋"/>
          <w:szCs w:val="21"/>
        </w:rPr>
        <w:t xml:space="preserve">. </w:t>
      </w:r>
      <w:hyperlink r:id="rId8" w:history="1">
        <w:r w:rsidRPr="00A23431">
          <w:rPr>
            <w:rFonts w:ascii="仿宋" w:eastAsia="仿宋" w:hAnsi="仿宋" w:cs="仿宋"/>
            <w:szCs w:val="21"/>
          </w:rPr>
          <w:t>Experimental study and performance analysis on a new dehumidifier with outside evaporative cooling</w:t>
        </w:r>
      </w:hyperlink>
      <w:r w:rsidRPr="00A23431">
        <w:rPr>
          <w:rFonts w:ascii="仿宋" w:eastAsia="仿宋" w:hAnsi="仿宋" w:cs="仿宋"/>
          <w:szCs w:val="21"/>
        </w:rPr>
        <w:t xml:space="preserve">. </w:t>
      </w:r>
      <w:hyperlink r:id="rId9" w:history="1">
        <w:r w:rsidRPr="00A23431">
          <w:rPr>
            <w:rFonts w:ascii="仿宋" w:eastAsia="仿宋" w:hAnsi="仿宋" w:cs="仿宋"/>
            <w:szCs w:val="21"/>
          </w:rPr>
          <w:t>Building and Environment</w:t>
        </w:r>
      </w:hyperlink>
      <w:r w:rsidRPr="00A23431">
        <w:rPr>
          <w:rFonts w:ascii="仿宋" w:eastAsia="仿宋" w:hAnsi="仿宋" w:cs="仿宋"/>
          <w:szCs w:val="21"/>
        </w:rPr>
        <w:t>, 2019, 148: 200-211, SCI</w:t>
      </w:r>
      <w:r w:rsidRPr="00A23431">
        <w:rPr>
          <w:rFonts w:ascii="仿宋" w:eastAsia="仿宋" w:hAnsi="仿宋" w:cs="仿宋" w:hint="eastAsia"/>
          <w:szCs w:val="21"/>
        </w:rPr>
        <w:t xml:space="preserve"> </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w:t>
      </w:r>
      <w:r w:rsidRPr="00A23431">
        <w:rPr>
          <w:rFonts w:ascii="仿宋" w:eastAsia="仿宋" w:hAnsi="仿宋" w:cs="仿宋"/>
          <w:szCs w:val="21"/>
        </w:rPr>
        <w:t>9</w:t>
      </w:r>
      <w:r w:rsidRPr="00A23431">
        <w:rPr>
          <w:rFonts w:ascii="仿宋" w:eastAsia="仿宋" w:hAnsi="仿宋" w:cs="仿宋" w:hint="eastAsia"/>
          <w:szCs w:val="21"/>
        </w:rPr>
        <w:t>)</w:t>
      </w:r>
      <w:r w:rsidRPr="00A23431">
        <w:rPr>
          <w:rFonts w:ascii="仿宋" w:eastAsia="仿宋" w:hAnsi="仿宋" w:cs="仿宋"/>
          <w:szCs w:val="21"/>
        </w:rPr>
        <w:t xml:space="preserve"> </w:t>
      </w:r>
      <w:proofErr w:type="spellStart"/>
      <w:r w:rsidRPr="00A23431">
        <w:rPr>
          <w:rFonts w:ascii="仿宋" w:eastAsia="仿宋" w:hAnsi="仿宋" w:cs="仿宋" w:hint="eastAsia"/>
          <w:szCs w:val="21"/>
        </w:rPr>
        <w:t>Peng</w:t>
      </w:r>
      <w:proofErr w:type="spellEnd"/>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Donggen</w:t>
      </w:r>
      <w:proofErr w:type="spellEnd"/>
      <w:r w:rsidRPr="00A23431">
        <w:rPr>
          <w:rFonts w:ascii="仿宋" w:eastAsia="仿宋" w:hAnsi="仿宋" w:cs="仿宋" w:hint="eastAsia"/>
          <w:szCs w:val="21"/>
        </w:rPr>
        <w:t>, Ch</w:t>
      </w:r>
      <w:r w:rsidRPr="00A23431">
        <w:rPr>
          <w:rFonts w:ascii="仿宋" w:eastAsia="仿宋" w:hAnsi="仿宋" w:cs="仿宋"/>
          <w:szCs w:val="21"/>
        </w:rPr>
        <w:t>e</w:t>
      </w:r>
      <w:r w:rsidRPr="00A23431">
        <w:rPr>
          <w:rFonts w:ascii="仿宋" w:eastAsia="仿宋" w:hAnsi="仿宋" w:cs="仿宋" w:hint="eastAsia"/>
          <w:szCs w:val="21"/>
        </w:rPr>
        <w:t xml:space="preserve">ng </w:t>
      </w:r>
      <w:proofErr w:type="spellStart"/>
      <w:r w:rsidRPr="00A23431">
        <w:rPr>
          <w:rFonts w:ascii="仿宋" w:eastAsia="仿宋" w:hAnsi="仿宋" w:cs="仿宋" w:hint="eastAsia"/>
          <w:szCs w:val="21"/>
        </w:rPr>
        <w:t>Xiaosong</w:t>
      </w:r>
      <w:proofErr w:type="spellEnd"/>
      <w:r w:rsidRPr="00A23431">
        <w:rPr>
          <w:rFonts w:ascii="仿宋" w:eastAsia="仿宋" w:hAnsi="仿宋" w:cs="仿宋"/>
          <w:szCs w:val="21"/>
        </w:rPr>
        <w:t xml:space="preserve">, Li </w:t>
      </w:r>
      <w:proofErr w:type="spellStart"/>
      <w:r w:rsidRPr="00A23431">
        <w:rPr>
          <w:rFonts w:ascii="仿宋" w:eastAsia="仿宋" w:hAnsi="仿宋" w:cs="仿宋"/>
          <w:szCs w:val="21"/>
        </w:rPr>
        <w:t>Shuangling</w:t>
      </w:r>
      <w:proofErr w:type="spellEnd"/>
      <w:r w:rsidRPr="00A23431">
        <w:rPr>
          <w:rFonts w:ascii="仿宋" w:eastAsia="仿宋" w:hAnsi="仿宋" w:cs="仿宋"/>
          <w:szCs w:val="21"/>
        </w:rPr>
        <w:t xml:space="preserve">, Zhang </w:t>
      </w:r>
      <w:proofErr w:type="spellStart"/>
      <w:r w:rsidRPr="00A23431">
        <w:rPr>
          <w:rFonts w:ascii="仿宋" w:eastAsia="仿宋" w:hAnsi="仿宋" w:cs="仿宋"/>
          <w:szCs w:val="21"/>
        </w:rPr>
        <w:t>Xiaosong</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Luo</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Danting</w:t>
      </w:r>
      <w:proofErr w:type="spellEnd"/>
      <w:r w:rsidRPr="00A23431">
        <w:rPr>
          <w:rFonts w:ascii="仿宋" w:eastAsia="仿宋" w:hAnsi="仿宋" w:cs="仿宋" w:hint="eastAsia"/>
          <w:szCs w:val="21"/>
        </w:rPr>
        <w:t xml:space="preserve">. </w:t>
      </w:r>
      <w:r w:rsidRPr="00A23431">
        <w:rPr>
          <w:rFonts w:ascii="仿宋" w:eastAsia="仿宋" w:hAnsi="仿宋" w:cs="仿宋"/>
          <w:szCs w:val="21"/>
        </w:rPr>
        <w:t>Mathematical model and performance analysis of a novel outside evaporative cooling liquid desiccant dehumidifier</w:t>
      </w:r>
      <w:r w:rsidRPr="00A23431">
        <w:rPr>
          <w:rFonts w:ascii="仿宋" w:eastAsia="仿宋" w:hAnsi="仿宋" w:cs="仿宋" w:hint="eastAsia"/>
          <w:szCs w:val="21"/>
        </w:rPr>
        <w:t>. International Journal of Refrigeration, 201</w:t>
      </w:r>
      <w:r w:rsidRPr="00A23431">
        <w:rPr>
          <w:rFonts w:ascii="仿宋" w:eastAsia="仿宋" w:hAnsi="仿宋" w:cs="仿宋"/>
          <w:szCs w:val="21"/>
        </w:rPr>
        <w:t>7</w:t>
      </w:r>
      <w:r w:rsidRPr="00A23431">
        <w:rPr>
          <w:rFonts w:ascii="仿宋" w:eastAsia="仿宋" w:hAnsi="仿宋" w:cs="仿宋" w:hint="eastAsia"/>
          <w:szCs w:val="21"/>
        </w:rPr>
        <w:t xml:space="preserve">, </w:t>
      </w:r>
      <w:r w:rsidRPr="00A23431">
        <w:rPr>
          <w:rFonts w:ascii="仿宋" w:eastAsia="仿宋" w:hAnsi="仿宋" w:cs="仿宋"/>
          <w:szCs w:val="21"/>
        </w:rPr>
        <w:t>82</w:t>
      </w:r>
      <w:r w:rsidRPr="00A23431">
        <w:rPr>
          <w:rFonts w:ascii="仿宋" w:eastAsia="仿宋" w:hAnsi="仿宋" w:cs="仿宋" w:hint="eastAsia"/>
          <w:szCs w:val="21"/>
        </w:rPr>
        <w:t>:</w:t>
      </w:r>
      <w:r w:rsidRPr="00A23431">
        <w:rPr>
          <w:rFonts w:ascii="仿宋" w:eastAsia="仿宋" w:hAnsi="仿宋" w:cs="仿宋"/>
          <w:szCs w:val="21"/>
        </w:rPr>
        <w:t>212</w:t>
      </w:r>
      <w:r w:rsidRPr="00A23431">
        <w:rPr>
          <w:rFonts w:ascii="仿宋" w:eastAsia="仿宋" w:hAnsi="仿宋" w:cs="仿宋" w:hint="eastAsia"/>
          <w:szCs w:val="21"/>
        </w:rPr>
        <w:t>-</w:t>
      </w:r>
      <w:r w:rsidRPr="00A23431">
        <w:rPr>
          <w:rFonts w:ascii="仿宋" w:eastAsia="仿宋" w:hAnsi="仿宋" w:cs="仿宋"/>
          <w:szCs w:val="21"/>
        </w:rPr>
        <w:t>226, SCI</w:t>
      </w:r>
    </w:p>
    <w:p w:rsidR="00A23431" w:rsidRPr="00A23431" w:rsidRDefault="00A23431" w:rsidP="00A23431">
      <w:pPr>
        <w:ind w:left="420" w:hangingChars="200" w:hanging="420"/>
        <w:rPr>
          <w:rFonts w:ascii="仿宋" w:eastAsia="仿宋" w:hAnsi="仿宋" w:cs="仿宋"/>
          <w:szCs w:val="21"/>
        </w:rPr>
      </w:pPr>
      <w:r w:rsidRPr="00A23431">
        <w:rPr>
          <w:rFonts w:ascii="仿宋" w:eastAsia="仿宋" w:hAnsi="仿宋" w:cs="仿宋" w:hint="eastAsia"/>
          <w:szCs w:val="21"/>
        </w:rPr>
        <w:t>(1</w:t>
      </w:r>
      <w:r w:rsidRPr="00A23431">
        <w:rPr>
          <w:rFonts w:ascii="仿宋" w:eastAsia="仿宋" w:hAnsi="仿宋" w:cs="仿宋"/>
          <w:szCs w:val="21"/>
        </w:rPr>
        <w:t>0</w:t>
      </w:r>
      <w:r w:rsidRPr="00A23431">
        <w:rPr>
          <w:rFonts w:ascii="仿宋" w:eastAsia="仿宋" w:hAnsi="仿宋" w:cs="仿宋" w:hint="eastAsia"/>
          <w:szCs w:val="21"/>
        </w:rPr>
        <w:t>)</w:t>
      </w:r>
      <w:proofErr w:type="spellStart"/>
      <w:r w:rsidRPr="00A23431">
        <w:rPr>
          <w:rFonts w:ascii="仿宋" w:eastAsia="仿宋" w:hAnsi="仿宋" w:cs="仿宋" w:hint="eastAsia"/>
          <w:szCs w:val="21"/>
        </w:rPr>
        <w:t>Peng</w:t>
      </w:r>
      <w:proofErr w:type="spellEnd"/>
      <w:r w:rsidRPr="00A23431">
        <w:rPr>
          <w:rFonts w:ascii="仿宋" w:eastAsia="仿宋" w:hAnsi="仿宋" w:cs="仿宋" w:hint="eastAsia"/>
          <w:szCs w:val="21"/>
        </w:rPr>
        <w:t xml:space="preserve"> </w:t>
      </w:r>
      <w:proofErr w:type="spellStart"/>
      <w:r w:rsidRPr="00A23431">
        <w:rPr>
          <w:rFonts w:ascii="仿宋" w:eastAsia="仿宋" w:hAnsi="仿宋" w:cs="仿宋" w:hint="eastAsia"/>
          <w:szCs w:val="21"/>
        </w:rPr>
        <w:t>Donggen</w:t>
      </w:r>
      <w:proofErr w:type="spellEnd"/>
      <w:r w:rsidRPr="00A23431">
        <w:rPr>
          <w:rFonts w:ascii="仿宋" w:eastAsia="仿宋" w:hAnsi="仿宋" w:cs="仿宋" w:hint="eastAsia"/>
          <w:szCs w:val="21"/>
        </w:rPr>
        <w:t xml:space="preserve">, </w:t>
      </w:r>
      <w:proofErr w:type="spellStart"/>
      <w:r w:rsidRPr="00A23431">
        <w:rPr>
          <w:rFonts w:ascii="仿宋" w:eastAsia="仿宋" w:hAnsi="仿宋" w:cs="仿宋"/>
          <w:szCs w:val="21"/>
        </w:rPr>
        <w:t>Luo</w:t>
      </w:r>
      <w:proofErr w:type="spellEnd"/>
      <w:r w:rsidRPr="00A23431">
        <w:rPr>
          <w:rFonts w:ascii="仿宋" w:eastAsia="仿宋" w:hAnsi="仿宋" w:cs="仿宋"/>
          <w:szCs w:val="21"/>
        </w:rPr>
        <w:t xml:space="preserve"> </w:t>
      </w:r>
      <w:proofErr w:type="spellStart"/>
      <w:r w:rsidRPr="00A23431">
        <w:rPr>
          <w:rFonts w:ascii="仿宋" w:eastAsia="仿宋" w:hAnsi="仿宋" w:cs="仿宋"/>
          <w:szCs w:val="21"/>
        </w:rPr>
        <w:t>Danting</w:t>
      </w:r>
      <w:proofErr w:type="spellEnd"/>
      <w:r w:rsidRPr="00A23431">
        <w:rPr>
          <w:rFonts w:ascii="仿宋" w:eastAsia="仿宋" w:hAnsi="仿宋" w:cs="仿宋"/>
          <w:szCs w:val="21"/>
        </w:rPr>
        <w:t xml:space="preserve">, Cheng </w:t>
      </w:r>
      <w:proofErr w:type="spellStart"/>
      <w:r w:rsidRPr="00A23431">
        <w:rPr>
          <w:rFonts w:ascii="仿宋" w:eastAsia="仿宋" w:hAnsi="仿宋" w:cs="仿宋"/>
          <w:szCs w:val="21"/>
        </w:rPr>
        <w:t>Xiaosong</w:t>
      </w:r>
      <w:proofErr w:type="spellEnd"/>
      <w:r w:rsidRPr="00A23431">
        <w:rPr>
          <w:rFonts w:ascii="仿宋" w:eastAsia="仿宋" w:hAnsi="仿宋" w:cs="仿宋" w:hint="eastAsia"/>
          <w:szCs w:val="21"/>
        </w:rPr>
        <w:t>.</w:t>
      </w:r>
      <w:r w:rsidRPr="00A23431">
        <w:rPr>
          <w:rFonts w:ascii="仿宋" w:eastAsia="仿宋" w:hAnsi="仿宋" w:cs="仿宋"/>
          <w:szCs w:val="21"/>
        </w:rPr>
        <w:t xml:space="preserve"> Modeling and performance comparisons of the grading and single solar collector regenerator systems with heat recovery</w:t>
      </w:r>
      <w:r w:rsidRPr="00A23431">
        <w:rPr>
          <w:rFonts w:ascii="仿宋" w:eastAsia="仿宋" w:hAnsi="仿宋" w:cs="仿宋" w:hint="eastAsia"/>
          <w:szCs w:val="21"/>
        </w:rPr>
        <w:t>. Energy, 20</w:t>
      </w:r>
      <w:r w:rsidRPr="00A23431">
        <w:rPr>
          <w:rFonts w:ascii="仿宋" w:eastAsia="仿宋" w:hAnsi="仿宋" w:cs="仿宋"/>
          <w:szCs w:val="21"/>
        </w:rPr>
        <w:t>18</w:t>
      </w:r>
      <w:r w:rsidRPr="00A23431">
        <w:rPr>
          <w:rFonts w:ascii="仿宋" w:eastAsia="仿宋" w:hAnsi="仿宋" w:cs="仿宋" w:hint="eastAsia"/>
          <w:szCs w:val="21"/>
        </w:rPr>
        <w:t xml:space="preserve">, </w:t>
      </w:r>
      <w:r w:rsidRPr="00A23431">
        <w:rPr>
          <w:rFonts w:ascii="仿宋" w:eastAsia="仿宋" w:hAnsi="仿宋" w:cs="仿宋"/>
          <w:szCs w:val="21"/>
        </w:rPr>
        <w:t>144</w:t>
      </w:r>
      <w:r w:rsidRPr="00A23431">
        <w:rPr>
          <w:rFonts w:ascii="仿宋" w:eastAsia="仿宋" w:hAnsi="仿宋" w:cs="仿宋" w:hint="eastAsia"/>
          <w:szCs w:val="21"/>
        </w:rPr>
        <w:t>:</w:t>
      </w:r>
      <w:r w:rsidRPr="00A23431">
        <w:rPr>
          <w:rFonts w:ascii="仿宋" w:eastAsia="仿宋" w:hAnsi="仿宋" w:cs="仿宋"/>
          <w:szCs w:val="21"/>
        </w:rPr>
        <w:t>736</w:t>
      </w:r>
      <w:r w:rsidRPr="00A23431">
        <w:rPr>
          <w:rFonts w:ascii="仿宋" w:eastAsia="仿宋" w:hAnsi="仿宋" w:cs="仿宋" w:hint="eastAsia"/>
          <w:szCs w:val="21"/>
        </w:rPr>
        <w:t>-7</w:t>
      </w:r>
      <w:r w:rsidRPr="00A23431">
        <w:rPr>
          <w:rFonts w:ascii="仿宋" w:eastAsia="仿宋" w:hAnsi="仿宋" w:cs="仿宋"/>
          <w:szCs w:val="21"/>
        </w:rPr>
        <w:t>49, SCI</w:t>
      </w:r>
    </w:p>
    <w:p w:rsidR="00F61987" w:rsidRDefault="00F61987">
      <w:pPr>
        <w:rPr>
          <w:rFonts w:ascii="Times New Roman" w:hAnsi="Times New Roman" w:cs="Times New Roman"/>
          <w:sz w:val="24"/>
          <w:szCs w:val="24"/>
        </w:rPr>
      </w:pPr>
    </w:p>
    <w:sectPr w:rsidR="00F61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07ED0"/>
    <w:multiLevelType w:val="hybridMultilevel"/>
    <w:tmpl w:val="96F4A63C"/>
    <w:lvl w:ilvl="0" w:tplc="F9CA823C">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kZjFhY2JhNWMwZmZmMzQxM2I4MjE2OTVmMDQxN2E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032E"/>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23431"/>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55588"/>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1987"/>
    <w:rsid w:val="00F66704"/>
    <w:rsid w:val="00F67F6A"/>
    <w:rsid w:val="00F82D7C"/>
    <w:rsid w:val="00F95754"/>
    <w:rsid w:val="00FC698A"/>
    <w:rsid w:val="00FF38B6"/>
    <w:rsid w:val="00FF446A"/>
    <w:rsid w:val="015A7D35"/>
    <w:rsid w:val="06B70F10"/>
    <w:rsid w:val="0D3A3CED"/>
    <w:rsid w:val="1A004525"/>
    <w:rsid w:val="214747E7"/>
    <w:rsid w:val="24DB53C5"/>
    <w:rsid w:val="2D8D7A26"/>
    <w:rsid w:val="33DC122D"/>
    <w:rsid w:val="376E2915"/>
    <w:rsid w:val="3A1D0F38"/>
    <w:rsid w:val="3A6E524A"/>
    <w:rsid w:val="3FA348D5"/>
    <w:rsid w:val="499500DF"/>
    <w:rsid w:val="56535401"/>
    <w:rsid w:val="576935E7"/>
    <w:rsid w:val="604A33D1"/>
    <w:rsid w:val="6CC643F5"/>
    <w:rsid w:val="6CF33DC8"/>
    <w:rsid w:val="73840550"/>
    <w:rsid w:val="7BFF7D19"/>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3291F9C-710C-462A-BA60-C7EB74B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link w:val="Char2"/>
    <w:qFormat/>
    <w:pPr>
      <w:spacing w:after="0" w:line="360" w:lineRule="auto"/>
      <w:ind w:firstLineChars="100" w:firstLine="420"/>
    </w:pPr>
    <w:rPr>
      <w:rFonts w:ascii="Times New Roman" w:eastAsia="宋体" w:hAnsi="Times New Roman"/>
      <w:sz w:val="30"/>
      <w:szCs w:val="24"/>
    </w:rPr>
  </w:style>
  <w:style w:type="character" w:customStyle="1" w:styleId="Char">
    <w:name w:val="正文文本 Char"/>
    <w:basedOn w:val="a0"/>
    <w:link w:val="a3"/>
    <w:uiPriority w:val="99"/>
    <w:semiHidden/>
    <w:qFormat/>
  </w:style>
  <w:style w:type="character" w:customStyle="1" w:styleId="Char2">
    <w:name w:val="正文首行缩进 Char"/>
    <w:basedOn w:val="Char"/>
    <w:link w:val="a6"/>
    <w:qFormat/>
    <w:rPr>
      <w:rFonts w:ascii="Times New Roman" w:eastAsia="宋体" w:hAnsi="Times New Roman"/>
      <w:sz w:val="30"/>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paragraph" w:styleId="a7">
    <w:name w:val="List Paragraph"/>
    <w:basedOn w:val="a"/>
    <w:uiPriority w:val="99"/>
    <w:rsid w:val="00A234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360132318307017"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journal/036013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420</Words>
  <Characters>2398</Characters>
  <Application>Microsoft Office Word</Application>
  <DocSecurity>0</DocSecurity>
  <Lines>19</Lines>
  <Paragraphs>5</Paragraphs>
  <ScaleCrop>false</ScaleCrop>
  <Company>微软中国</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彭冬根</cp:lastModifiedBy>
  <cp:revision>5</cp:revision>
  <cp:lastPrinted>2023-10-12T04:12:00Z</cp:lastPrinted>
  <dcterms:created xsi:type="dcterms:W3CDTF">2022-09-15T01:42:00Z</dcterms:created>
  <dcterms:modified xsi:type="dcterms:W3CDTF">2023-10-18T01:35:00Z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9C961499B0834720B33EB3952ECBD399_13</vt:lpwstr>
  </property>
</Properties>
</file>