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E2FF7" w14:textId="2922A2DD" w:rsidR="00B937AB" w:rsidRPr="00FB0F6D" w:rsidRDefault="00000000">
      <w:pPr>
        <w:snapToGrid w:val="0"/>
        <w:spacing w:afterLines="100" w:after="312" w:line="288" w:lineRule="auto"/>
        <w:jc w:val="center"/>
        <w:rPr>
          <w:rFonts w:ascii="仿宋" w:eastAsia="仿宋" w:hAnsi="仿宋" w:cs="仿宋"/>
          <w:b/>
          <w:bCs/>
          <w:sz w:val="28"/>
          <w:szCs w:val="28"/>
        </w:rPr>
      </w:pPr>
      <w:r w:rsidRPr="00FB0F6D">
        <w:rPr>
          <w:rFonts w:ascii="仿宋" w:eastAsia="仿宋" w:hAnsi="仿宋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F240B65" wp14:editId="17B099B1">
                <wp:simplePos x="0" y="0"/>
                <wp:positionH relativeFrom="column">
                  <wp:posOffset>4159885</wp:posOffset>
                </wp:positionH>
                <wp:positionV relativeFrom="paragraph">
                  <wp:posOffset>160020</wp:posOffset>
                </wp:positionV>
                <wp:extent cx="1042670" cy="1312545"/>
                <wp:effectExtent l="0" t="0" r="5080" b="1905"/>
                <wp:wrapSquare wrapText="left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66385" y="1063625"/>
                          <a:ext cx="1042670" cy="131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CF42E" w14:textId="2011BD7E" w:rsidR="00B937AB" w:rsidRDefault="00FB0F6D">
                            <w:r w:rsidRPr="0098500A">
                              <w:rPr>
                                <w:noProof/>
                              </w:rPr>
                              <w:drawing>
                                <wp:inline distT="0" distB="0" distL="0" distR="0" wp14:anchorId="639F5EEB" wp14:editId="5C78E45E">
                                  <wp:extent cx="910491" cy="1274281"/>
                                  <wp:effectExtent l="0" t="0" r="4445" b="2540"/>
                                  <wp:docPr id="1936419750" name="图片 1" descr="男人戴着眼镜穿着衬衫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6419750" name="图片 1" descr="男人戴着眼镜穿着衬衫&#10;&#10;描述已自动生成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752" cy="1302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240B6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27.55pt;margin-top:12.6pt;width:82.1pt;height:103.3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" fillcolor="white [3201]" stroked="f" strokeweight=".5pt">
                <v:textbox>
                  <w:txbxContent>
                    <w:p w14:paraId="6E8CF42E" w14:textId="2011BD7E" w:rsidR="00B937AB" w:rsidRDefault="00FB0F6D">
                      <w:r w:rsidRPr="0098500A">
                        <w:rPr>
                          <w:noProof/>
                        </w:rPr>
                        <w:drawing>
                          <wp:inline distT="0" distB="0" distL="0" distR="0" wp14:anchorId="639F5EEB" wp14:editId="5C78E45E">
                            <wp:extent cx="910491" cy="1274281"/>
                            <wp:effectExtent l="0" t="0" r="4445" b="2540"/>
                            <wp:docPr id="1936419750" name="图片 1" descr="男人戴着眼镜穿着衬衫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6419750" name="图片 1" descr="男人戴着眼镜穿着衬衫&#10;&#10;描述已自动生成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752" cy="1302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FB0F6D" w:rsidRPr="00FB0F6D">
        <w:rPr>
          <w:rFonts w:ascii="仿宋" w:eastAsia="仿宋" w:hAnsi="仿宋" w:hint="eastAsia"/>
          <w:b/>
          <w:bCs/>
          <w:sz w:val="28"/>
          <w:szCs w:val="28"/>
        </w:rPr>
        <w:t>何</w:t>
      </w:r>
      <w:r w:rsidR="001B0579">
        <w:rPr>
          <w:rFonts w:ascii="仿宋" w:eastAsia="仿宋" w:hAnsi="仿宋" w:hint="eastAsia"/>
          <w:b/>
          <w:bCs/>
          <w:sz w:val="28"/>
          <w:szCs w:val="28"/>
        </w:rPr>
        <w:t xml:space="preserve"> </w:t>
      </w:r>
      <w:r w:rsidR="00FB0F6D" w:rsidRPr="00FB0F6D">
        <w:rPr>
          <w:rFonts w:ascii="仿宋" w:eastAsia="仿宋" w:hAnsi="仿宋" w:hint="eastAsia"/>
          <w:b/>
          <w:bCs/>
          <w:sz w:val="28"/>
          <w:szCs w:val="28"/>
        </w:rPr>
        <w:t>康</w:t>
      </w:r>
    </w:p>
    <w:p w14:paraId="33130D6B" w14:textId="1B7F9A0C" w:rsidR="00B937AB" w:rsidRPr="00FB0F6D" w:rsidRDefault="00000000">
      <w:pPr>
        <w:adjustRightInd w:val="0"/>
        <w:snapToGrid w:val="0"/>
        <w:spacing w:beforeLines="50" w:before="156" w:line="288" w:lineRule="auto"/>
        <w:rPr>
          <w:rFonts w:ascii="仿宋" w:eastAsia="仿宋" w:hAnsi="仿宋"/>
        </w:rPr>
      </w:pPr>
      <w:r w:rsidRPr="00FB0F6D">
        <w:rPr>
          <w:rFonts w:ascii="仿宋" w:eastAsia="仿宋" w:hAnsi="仿宋" w:cs="仿宋" w:hint="eastAsia"/>
          <w:b/>
          <w:bCs/>
          <w:sz w:val="24"/>
          <w:szCs w:val="24"/>
        </w:rPr>
        <w:t>性别：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  <w:r w:rsidR="00FB0F6D" w:rsidRPr="00FB0F6D">
        <w:rPr>
          <w:rFonts w:ascii="仿宋" w:eastAsia="仿宋" w:hAnsi="仿宋" w:cs="仿宋"/>
          <w:b/>
          <w:bCs/>
          <w:sz w:val="24"/>
          <w:szCs w:val="24"/>
        </w:rPr>
        <w:t xml:space="preserve">  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>男</w:t>
      </w:r>
      <w:r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 </w:t>
      </w:r>
      <w:r w:rsidR="00FB0F6D" w:rsidRPr="00FB0F6D">
        <w:rPr>
          <w:rFonts w:ascii="仿宋" w:eastAsia="仿宋" w:hAnsi="仿宋" w:cs="仿宋"/>
          <w:b/>
          <w:bCs/>
          <w:sz w:val="24"/>
          <w:szCs w:val="24"/>
        </w:rPr>
        <w:t xml:space="preserve"> </w:t>
      </w:r>
      <w:r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 导师类型：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</w:p>
    <w:p w14:paraId="7CF690EB" w14:textId="499A507E" w:rsidR="00B937AB" w:rsidRPr="00FB0F6D" w:rsidRDefault="00000000">
      <w:pPr>
        <w:adjustRightInd w:val="0"/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  <w:r w:rsidRPr="00FB0F6D">
        <w:rPr>
          <w:rFonts w:ascii="仿宋" w:eastAsia="仿宋" w:hAnsi="仿宋" w:cs="仿宋" w:hint="eastAsia"/>
          <w:b/>
          <w:bCs/>
          <w:sz w:val="24"/>
          <w:szCs w:val="24"/>
        </w:rPr>
        <w:t>职称：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  <w:r w:rsidR="00FB0F6D" w:rsidRPr="00FB0F6D">
        <w:rPr>
          <w:rFonts w:ascii="仿宋" w:eastAsia="仿宋" w:hAnsi="仿宋" w:cs="仿宋"/>
          <w:b/>
          <w:bCs/>
          <w:sz w:val="24"/>
          <w:szCs w:val="24"/>
        </w:rPr>
        <w:t xml:space="preserve"> 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>讲师</w:t>
      </w:r>
      <w:r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  学科方向：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>土木工程</w:t>
      </w:r>
    </w:p>
    <w:p w14:paraId="1A22796A" w14:textId="4DC4D123" w:rsidR="00B937AB" w:rsidRPr="00FB0F6D" w:rsidRDefault="00000000" w:rsidP="00FB0F6D">
      <w:pPr>
        <w:adjustRightInd w:val="0"/>
        <w:snapToGrid w:val="0"/>
        <w:spacing w:beforeLines="50" w:before="156" w:line="288" w:lineRule="auto"/>
        <w:ind w:left="3855" w:hangingChars="1600" w:hanging="3855"/>
        <w:rPr>
          <w:rFonts w:ascii="仿宋" w:eastAsia="仿宋" w:hAnsi="仿宋"/>
        </w:rPr>
      </w:pPr>
      <w:r w:rsidRPr="00FB0F6D">
        <w:rPr>
          <w:rFonts w:ascii="仿宋" w:eastAsia="仿宋" w:hAnsi="仿宋" w:cs="仿宋" w:hint="eastAsia"/>
          <w:b/>
          <w:bCs/>
          <w:sz w:val="24"/>
          <w:szCs w:val="24"/>
        </w:rPr>
        <w:t>学历：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 博士</w:t>
      </w:r>
      <w:r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     电子邮件：</w:t>
      </w:r>
      <w:r>
        <w:fldChar w:fldCharType="begin"/>
      </w:r>
      <w:r>
        <w:instrText>HYPERLINK "mailto:He_kang16@163.com"</w:instrText>
      </w:r>
      <w:r>
        <w:fldChar w:fldCharType="separate"/>
      </w:r>
      <w:r w:rsidR="00FB0F6D" w:rsidRPr="00FB0F6D">
        <w:rPr>
          <w:rStyle w:val="ab"/>
          <w:rFonts w:ascii="仿宋" w:eastAsia="仿宋" w:hAnsi="仿宋" w:cs="仿宋" w:hint="eastAsia"/>
          <w:b/>
          <w:bCs/>
          <w:sz w:val="24"/>
          <w:szCs w:val="24"/>
        </w:rPr>
        <w:t>He_kang16@163.com</w:t>
      </w:r>
      <w:r>
        <w:rPr>
          <w:rStyle w:val="ab"/>
          <w:rFonts w:ascii="仿宋" w:eastAsia="仿宋" w:hAnsi="仿宋" w:cs="仿宋"/>
          <w:b/>
          <w:bCs/>
          <w:sz w:val="24"/>
          <w:szCs w:val="24"/>
        </w:rPr>
        <w:fldChar w:fldCharType="end"/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 xml:space="preserve">； </w:t>
      </w:r>
      <w:r w:rsidR="00FB0F6D" w:rsidRPr="00FB0F6D">
        <w:rPr>
          <w:rFonts w:ascii="仿宋" w:eastAsia="仿宋" w:hAnsi="仿宋" w:cs="仿宋"/>
          <w:b/>
          <w:bCs/>
          <w:sz w:val="24"/>
          <w:szCs w:val="24"/>
        </w:rPr>
        <w:t xml:space="preserve">      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>He_kang16@</w:t>
      </w:r>
      <w:r w:rsidR="00FB0F6D" w:rsidRPr="00FB0F6D">
        <w:rPr>
          <w:rFonts w:ascii="仿宋" w:eastAsia="仿宋" w:hAnsi="仿宋" w:cs="仿宋"/>
          <w:b/>
          <w:bCs/>
          <w:sz w:val="24"/>
          <w:szCs w:val="24"/>
        </w:rPr>
        <w:t>ncu.edu</w:t>
      </w:r>
      <w:r w:rsidR="00FB0F6D" w:rsidRPr="00FB0F6D">
        <w:rPr>
          <w:rFonts w:ascii="仿宋" w:eastAsia="仿宋" w:hAnsi="仿宋" w:cs="仿宋" w:hint="eastAsia"/>
          <w:b/>
          <w:bCs/>
          <w:sz w:val="24"/>
          <w:szCs w:val="24"/>
        </w:rPr>
        <w:t>.c</w:t>
      </w:r>
      <w:r w:rsidR="00FB0F6D" w:rsidRPr="00FB0F6D">
        <w:rPr>
          <w:rFonts w:ascii="仿宋" w:eastAsia="仿宋" w:hAnsi="仿宋" w:cs="仿宋"/>
          <w:b/>
          <w:bCs/>
          <w:sz w:val="24"/>
          <w:szCs w:val="24"/>
        </w:rPr>
        <w:t>n</w:t>
      </w:r>
    </w:p>
    <w:p w14:paraId="37989CAB" w14:textId="77777777" w:rsidR="00B937AB" w:rsidRDefault="00B937AB">
      <w:pPr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4DB115A5" w14:textId="77777777" w:rsidR="00FB0F6D" w:rsidRDefault="00000000" w:rsidP="00FB0F6D">
      <w:pPr>
        <w:adjustRightInd w:val="0"/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个人简介：</w:t>
      </w:r>
    </w:p>
    <w:p w14:paraId="2BA7ABC8" w14:textId="4C7F9EA0" w:rsidR="00FB0F6D" w:rsidRDefault="00056641" w:rsidP="00FB0F6D">
      <w:pPr>
        <w:adjustRightInd w:val="0"/>
        <w:snapToGrid w:val="0"/>
        <w:spacing w:line="288" w:lineRule="auto"/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工学</w:t>
      </w:r>
      <w:r w:rsidR="00FB0F6D">
        <w:rPr>
          <w:rFonts w:ascii="仿宋" w:eastAsia="仿宋" w:hAnsi="仿宋" w:cs="仿宋" w:hint="eastAsia"/>
        </w:rPr>
        <w:t>博士，</w:t>
      </w:r>
      <w:r w:rsidR="00FB0F6D" w:rsidRPr="00D63F2B">
        <w:rPr>
          <w:rFonts w:ascii="仿宋" w:eastAsia="仿宋" w:hAnsi="仿宋" w:cs="仿宋" w:hint="eastAsia"/>
        </w:rPr>
        <w:t>长期从事钢</w:t>
      </w:r>
      <w:r w:rsidR="00FB0F6D" w:rsidRPr="00D63F2B">
        <w:rPr>
          <w:rFonts w:ascii="仿宋" w:eastAsia="仿宋" w:hAnsi="仿宋" w:cs="仿宋"/>
        </w:rPr>
        <w:t>-混凝土组合结构、复合材料结构、结构防灾等方面的科研工作,南昌大学土木工程系专任教师。主持国家自然科学基金1项，江西省自然科学基金1项</w:t>
      </w:r>
      <w:r w:rsidR="00FB0F6D">
        <w:rPr>
          <w:rFonts w:ascii="仿宋" w:eastAsia="仿宋" w:hAnsi="仿宋" w:cs="仿宋" w:hint="eastAsia"/>
        </w:rPr>
        <w:t>，</w:t>
      </w:r>
      <w:r w:rsidR="00FB0F6D" w:rsidRPr="00D63F2B">
        <w:rPr>
          <w:rFonts w:ascii="仿宋" w:eastAsia="仿宋" w:hAnsi="仿宋" w:cs="仿宋"/>
        </w:rPr>
        <w:t>参与国家自然科学基金面上项目3项</w:t>
      </w:r>
      <w:r w:rsidR="00FB0F6D">
        <w:rPr>
          <w:rFonts w:ascii="仿宋" w:eastAsia="仿宋" w:hAnsi="仿宋" w:cs="仿宋" w:hint="eastAsia"/>
        </w:rPr>
        <w:t>；</w:t>
      </w:r>
      <w:r w:rsidR="00FB0F6D" w:rsidRPr="00D63F2B">
        <w:rPr>
          <w:rFonts w:ascii="仿宋" w:eastAsia="仿宋" w:hAnsi="仿宋" w:cs="仿宋"/>
        </w:rPr>
        <w:t>发表第一作者SCI检索论文13篇，其中中科院一区6篇、二区4篇，当前</w:t>
      </w:r>
      <w:proofErr w:type="spellStart"/>
      <w:r w:rsidR="00FB0F6D" w:rsidRPr="00D63F2B">
        <w:rPr>
          <w:rFonts w:ascii="仿宋" w:eastAsia="仿宋" w:hAnsi="仿宋" w:cs="仿宋"/>
        </w:rPr>
        <w:t>scopus</w:t>
      </w:r>
      <w:proofErr w:type="spellEnd"/>
      <w:r w:rsidR="00FB0F6D" w:rsidRPr="00D63F2B">
        <w:rPr>
          <w:rFonts w:ascii="仿宋" w:eastAsia="仿宋" w:hAnsi="仿宋" w:cs="仿宋"/>
        </w:rPr>
        <w:t>数据库个人H因子12；出版学术专著2部；荣获2019年度福建</w:t>
      </w:r>
      <w:r w:rsidR="00FB0F6D" w:rsidRPr="00D63F2B">
        <w:rPr>
          <w:rFonts w:ascii="仿宋" w:eastAsia="仿宋" w:hAnsi="仿宋" w:cs="仿宋" w:hint="eastAsia"/>
        </w:rPr>
        <w:t>省科技进步一等奖、</w:t>
      </w:r>
      <w:r w:rsidR="00FB0F6D" w:rsidRPr="00D63F2B">
        <w:rPr>
          <w:rFonts w:ascii="仿宋" w:eastAsia="仿宋" w:hAnsi="仿宋" w:cs="仿宋"/>
        </w:rPr>
        <w:t>2020年度福建省科技进步二等奖</w:t>
      </w:r>
      <w:r w:rsidR="00FB0F6D">
        <w:rPr>
          <w:rFonts w:ascii="仿宋" w:eastAsia="仿宋" w:hAnsi="仿宋" w:cs="仿宋" w:hint="eastAsia"/>
        </w:rPr>
        <w:t>。</w:t>
      </w:r>
    </w:p>
    <w:p w14:paraId="622356EE" w14:textId="77777777" w:rsidR="00B937AB" w:rsidRDefault="00B937AB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24285DF0" w14:textId="77777777" w:rsidR="00FB0F6D" w:rsidRDefault="00000000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讲授课程：</w:t>
      </w:r>
    </w:p>
    <w:p w14:paraId="00CAC274" w14:textId="61520F78" w:rsidR="00B937AB" w:rsidRPr="00FB0F6D" w:rsidRDefault="00FB0F6D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 w:rsidRPr="00FB0F6D">
        <w:rPr>
          <w:rFonts w:ascii="仿宋" w:eastAsia="仿宋" w:hAnsi="仿宋" w:cs="仿宋" w:hint="eastAsia"/>
          <w:szCs w:val="21"/>
        </w:rPr>
        <w:t>数值计算、土木工程材料</w:t>
      </w:r>
    </w:p>
    <w:p w14:paraId="7D929562" w14:textId="77777777" w:rsidR="00B937AB" w:rsidRDefault="00B937AB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7B79C81C" w14:textId="34B32312" w:rsidR="00B937AB" w:rsidRDefault="00000000">
      <w:pPr>
        <w:snapToGrid w:val="0"/>
        <w:spacing w:line="288" w:lineRule="auto"/>
        <w:rPr>
          <w:rFonts w:ascii="仿宋" w:eastAsia="仿宋" w:hAnsi="仿宋" w:cs="仿宋"/>
          <w:color w:val="FF0000"/>
          <w:szCs w:val="21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科研项目/课题（限5项）</w:t>
      </w:r>
      <w:r>
        <w:rPr>
          <w:rFonts w:ascii="仿宋" w:eastAsia="仿宋" w:hAnsi="仿宋" w:cs="仿宋" w:hint="eastAsia"/>
          <w:szCs w:val="21"/>
        </w:rPr>
        <w:t>：</w:t>
      </w:r>
    </w:p>
    <w:p w14:paraId="06810F9A" w14:textId="77777777" w:rsidR="00FB0F6D" w:rsidRDefault="00FB0F6D" w:rsidP="00FB0F6D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(1)</w:t>
      </w:r>
      <w:r>
        <w:rPr>
          <w:rFonts w:ascii="仿宋" w:eastAsia="仿宋" w:hAnsi="仿宋" w:cs="仿宋"/>
          <w:szCs w:val="21"/>
        </w:rPr>
        <w:t xml:space="preserve"> </w:t>
      </w:r>
      <w:r>
        <w:rPr>
          <w:rFonts w:ascii="仿宋" w:eastAsia="仿宋" w:hAnsi="仿宋" w:cs="仿宋" w:hint="eastAsia"/>
          <w:szCs w:val="21"/>
        </w:rPr>
        <w:t>国家自然科学基金项目(</w:t>
      </w:r>
      <w:r w:rsidRPr="004A7BBF">
        <w:rPr>
          <w:rFonts w:ascii="仿宋" w:eastAsia="仿宋" w:hAnsi="仿宋" w:cs="仿宋"/>
          <w:szCs w:val="21"/>
        </w:rPr>
        <w:t>52308172</w:t>
      </w:r>
      <w:r>
        <w:rPr>
          <w:rFonts w:ascii="仿宋" w:eastAsia="仿宋" w:hAnsi="仿宋" w:cs="仿宋" w:hint="eastAsia"/>
          <w:szCs w:val="21"/>
        </w:rPr>
        <w:t>)，</w:t>
      </w:r>
      <w:r w:rsidRPr="004A7BBF">
        <w:rPr>
          <w:rFonts w:ascii="仿宋" w:eastAsia="仿宋" w:hAnsi="仿宋" w:cs="仿宋" w:hint="eastAsia"/>
          <w:szCs w:val="21"/>
        </w:rPr>
        <w:t>内置</w:t>
      </w:r>
      <w:r w:rsidRPr="004A7BBF">
        <w:rPr>
          <w:rFonts w:ascii="仿宋" w:eastAsia="仿宋" w:hAnsi="仿宋" w:cs="仿宋"/>
          <w:szCs w:val="21"/>
        </w:rPr>
        <w:t>GFRP管的薄壁不锈钢管混凝土组合柱压弯性能与设</w:t>
      </w:r>
      <w:r w:rsidRPr="004A7BBF">
        <w:rPr>
          <w:rFonts w:ascii="仿宋" w:eastAsia="仿宋" w:hAnsi="仿宋" w:cs="仿宋" w:hint="eastAsia"/>
          <w:szCs w:val="21"/>
        </w:rPr>
        <w:t>计方法研究</w:t>
      </w:r>
      <w:r>
        <w:rPr>
          <w:rFonts w:ascii="仿宋" w:eastAsia="仿宋" w:hAnsi="仿宋" w:cs="仿宋" w:hint="eastAsia"/>
          <w:szCs w:val="21"/>
        </w:rPr>
        <w:t>，20</w:t>
      </w:r>
      <w:r>
        <w:rPr>
          <w:rFonts w:ascii="仿宋" w:eastAsia="仿宋" w:hAnsi="仿宋" w:cs="仿宋"/>
          <w:szCs w:val="21"/>
        </w:rPr>
        <w:t>24-</w:t>
      </w:r>
      <w:r>
        <w:rPr>
          <w:rFonts w:ascii="仿宋" w:eastAsia="仿宋" w:hAnsi="仿宋" w:cs="仿宋" w:hint="eastAsia"/>
          <w:szCs w:val="21"/>
        </w:rPr>
        <w:t>01-01至20</w:t>
      </w:r>
      <w:r>
        <w:rPr>
          <w:rFonts w:ascii="仿宋" w:eastAsia="仿宋" w:hAnsi="仿宋" w:cs="仿宋"/>
          <w:szCs w:val="21"/>
        </w:rPr>
        <w:t>26</w:t>
      </w:r>
      <w:r>
        <w:rPr>
          <w:rFonts w:ascii="仿宋" w:eastAsia="仿宋" w:hAnsi="仿宋" w:cs="仿宋" w:hint="eastAsia"/>
          <w:szCs w:val="21"/>
        </w:rPr>
        <w:t>-12-31，</w:t>
      </w:r>
      <w:r w:rsidRPr="00C81EFF">
        <w:rPr>
          <w:rFonts w:ascii="仿宋" w:eastAsia="仿宋" w:hAnsi="仿宋" w:cs="仿宋" w:hint="eastAsia"/>
          <w:b/>
          <w:bCs/>
          <w:szCs w:val="21"/>
        </w:rPr>
        <w:t>主持</w:t>
      </w:r>
    </w:p>
    <w:p w14:paraId="20404CB5" w14:textId="77777777" w:rsidR="00FB0F6D" w:rsidRDefault="00FB0F6D" w:rsidP="00FB0F6D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(</w:t>
      </w:r>
      <w:r>
        <w:rPr>
          <w:rFonts w:ascii="仿宋" w:eastAsia="仿宋" w:hAnsi="仿宋" w:cs="仿宋"/>
          <w:szCs w:val="21"/>
        </w:rPr>
        <w:t>2</w:t>
      </w:r>
      <w:r>
        <w:rPr>
          <w:rFonts w:ascii="仿宋" w:eastAsia="仿宋" w:hAnsi="仿宋" w:cs="仿宋" w:hint="eastAsia"/>
          <w:szCs w:val="21"/>
        </w:rPr>
        <w:t>)</w:t>
      </w:r>
      <w:r>
        <w:rPr>
          <w:rFonts w:ascii="仿宋" w:eastAsia="仿宋" w:hAnsi="仿宋" w:cs="仿宋"/>
          <w:szCs w:val="21"/>
        </w:rPr>
        <w:t xml:space="preserve"> </w:t>
      </w:r>
      <w:r>
        <w:rPr>
          <w:rFonts w:ascii="仿宋" w:eastAsia="仿宋" w:hAnsi="仿宋" w:cs="仿宋" w:hint="eastAsia"/>
          <w:szCs w:val="21"/>
        </w:rPr>
        <w:t>江西省自然科学基金项目(</w:t>
      </w:r>
      <w:r w:rsidRPr="004A7BBF">
        <w:rPr>
          <w:rFonts w:ascii="仿宋" w:eastAsia="仿宋" w:hAnsi="仿宋" w:cs="仿宋"/>
          <w:szCs w:val="21"/>
        </w:rPr>
        <w:t>20232BAB214075</w:t>
      </w:r>
      <w:r>
        <w:rPr>
          <w:rFonts w:ascii="仿宋" w:eastAsia="仿宋" w:hAnsi="仿宋" w:cs="仿宋" w:hint="eastAsia"/>
          <w:szCs w:val="21"/>
        </w:rPr>
        <w:t>)，</w:t>
      </w:r>
      <w:r w:rsidRPr="004A7BBF">
        <w:rPr>
          <w:rFonts w:ascii="仿宋" w:eastAsia="仿宋" w:hAnsi="仿宋" w:cs="仿宋" w:hint="eastAsia"/>
          <w:szCs w:val="21"/>
        </w:rPr>
        <w:t>基于复合材料内约束的高性能不锈钢管混凝土</w:t>
      </w:r>
      <w:proofErr w:type="gramStart"/>
      <w:r w:rsidRPr="004A7BBF">
        <w:rPr>
          <w:rFonts w:ascii="仿宋" w:eastAsia="仿宋" w:hAnsi="仿宋" w:cs="仿宋" w:hint="eastAsia"/>
          <w:szCs w:val="21"/>
        </w:rPr>
        <w:t>组合柱静动力</w:t>
      </w:r>
      <w:proofErr w:type="gramEnd"/>
      <w:r w:rsidRPr="004A7BBF">
        <w:rPr>
          <w:rFonts w:ascii="仿宋" w:eastAsia="仿宋" w:hAnsi="仿宋" w:cs="仿宋" w:hint="eastAsia"/>
          <w:szCs w:val="21"/>
        </w:rPr>
        <w:t>性能研究</w:t>
      </w:r>
      <w:r>
        <w:rPr>
          <w:rFonts w:ascii="仿宋" w:eastAsia="仿宋" w:hAnsi="仿宋" w:cs="仿宋" w:hint="eastAsia"/>
          <w:szCs w:val="21"/>
        </w:rPr>
        <w:t>，20</w:t>
      </w:r>
      <w:r>
        <w:rPr>
          <w:rFonts w:ascii="仿宋" w:eastAsia="仿宋" w:hAnsi="仿宋" w:cs="仿宋"/>
          <w:szCs w:val="21"/>
        </w:rPr>
        <w:t>23-</w:t>
      </w:r>
      <w:r>
        <w:rPr>
          <w:rFonts w:ascii="仿宋" w:eastAsia="仿宋" w:hAnsi="仿宋" w:cs="仿宋" w:hint="eastAsia"/>
          <w:szCs w:val="21"/>
        </w:rPr>
        <w:t>0</w:t>
      </w:r>
      <w:r>
        <w:rPr>
          <w:rFonts w:ascii="仿宋" w:eastAsia="仿宋" w:hAnsi="仿宋" w:cs="仿宋"/>
          <w:szCs w:val="21"/>
        </w:rPr>
        <w:t>7</w:t>
      </w:r>
      <w:r>
        <w:rPr>
          <w:rFonts w:ascii="仿宋" w:eastAsia="仿宋" w:hAnsi="仿宋" w:cs="仿宋" w:hint="eastAsia"/>
          <w:szCs w:val="21"/>
        </w:rPr>
        <w:t>-01至20</w:t>
      </w:r>
      <w:r>
        <w:rPr>
          <w:rFonts w:ascii="仿宋" w:eastAsia="仿宋" w:hAnsi="仿宋" w:cs="仿宋"/>
          <w:szCs w:val="21"/>
        </w:rPr>
        <w:t>26</w:t>
      </w:r>
      <w:r>
        <w:rPr>
          <w:rFonts w:ascii="仿宋" w:eastAsia="仿宋" w:hAnsi="仿宋" w:cs="仿宋" w:hint="eastAsia"/>
          <w:szCs w:val="21"/>
        </w:rPr>
        <w:t>-</w:t>
      </w:r>
      <w:r>
        <w:rPr>
          <w:rFonts w:ascii="仿宋" w:eastAsia="仿宋" w:hAnsi="仿宋" w:cs="仿宋"/>
          <w:szCs w:val="21"/>
        </w:rPr>
        <w:t>06</w:t>
      </w:r>
      <w:r>
        <w:rPr>
          <w:rFonts w:ascii="仿宋" w:eastAsia="仿宋" w:hAnsi="仿宋" w:cs="仿宋" w:hint="eastAsia"/>
          <w:szCs w:val="21"/>
        </w:rPr>
        <w:t>-31，</w:t>
      </w:r>
      <w:r w:rsidRPr="00C81EFF">
        <w:rPr>
          <w:rFonts w:ascii="仿宋" w:eastAsia="仿宋" w:hAnsi="仿宋" w:cs="仿宋" w:hint="eastAsia"/>
          <w:b/>
          <w:bCs/>
          <w:szCs w:val="21"/>
        </w:rPr>
        <w:t>主持</w:t>
      </w:r>
    </w:p>
    <w:p w14:paraId="5DCB7359" w14:textId="77777777" w:rsidR="00FB0F6D" w:rsidRDefault="00FB0F6D" w:rsidP="00FB0F6D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(</w:t>
      </w:r>
      <w:r>
        <w:rPr>
          <w:rFonts w:ascii="仿宋" w:eastAsia="仿宋" w:hAnsi="仿宋" w:cs="仿宋"/>
          <w:szCs w:val="21"/>
        </w:rPr>
        <w:t>3</w:t>
      </w:r>
      <w:r>
        <w:rPr>
          <w:rFonts w:ascii="仿宋" w:eastAsia="仿宋" w:hAnsi="仿宋" w:cs="仿宋" w:hint="eastAsia"/>
          <w:szCs w:val="21"/>
        </w:rPr>
        <w:t>)</w:t>
      </w:r>
      <w:r>
        <w:rPr>
          <w:rFonts w:ascii="仿宋" w:eastAsia="仿宋" w:hAnsi="仿宋" w:cs="仿宋"/>
          <w:szCs w:val="21"/>
        </w:rPr>
        <w:t xml:space="preserve"> </w:t>
      </w:r>
      <w:r>
        <w:rPr>
          <w:rFonts w:ascii="仿宋" w:eastAsia="仿宋" w:hAnsi="仿宋" w:cs="仿宋" w:hint="eastAsia"/>
          <w:szCs w:val="21"/>
        </w:rPr>
        <w:t>国家自然科学基金面上项目(</w:t>
      </w:r>
      <w:r w:rsidRPr="00C1150F">
        <w:rPr>
          <w:rFonts w:ascii="仿宋" w:eastAsia="仿宋" w:hAnsi="仿宋" w:cs="仿宋"/>
          <w:szCs w:val="21"/>
        </w:rPr>
        <w:t>51778066</w:t>
      </w:r>
      <w:r>
        <w:rPr>
          <w:rFonts w:ascii="仿宋" w:eastAsia="仿宋" w:hAnsi="仿宋" w:cs="仿宋" w:hint="eastAsia"/>
          <w:szCs w:val="21"/>
        </w:rPr>
        <w:t>)，</w:t>
      </w:r>
      <w:proofErr w:type="gramStart"/>
      <w:r w:rsidRPr="00C1150F">
        <w:rPr>
          <w:rFonts w:ascii="仿宋" w:eastAsia="仿宋" w:hAnsi="仿宋" w:cs="仿宋" w:hint="eastAsia"/>
          <w:szCs w:val="21"/>
        </w:rPr>
        <w:t>拉挤型</w:t>
      </w:r>
      <w:proofErr w:type="gramEnd"/>
      <w:r w:rsidRPr="00C1150F">
        <w:rPr>
          <w:rFonts w:ascii="仿宋" w:eastAsia="仿宋" w:hAnsi="仿宋" w:cs="仿宋"/>
          <w:szCs w:val="21"/>
        </w:rPr>
        <w:t>GFRP管-混凝土-型钢组合柱受力性能与设计方法研究</w:t>
      </w:r>
      <w:r>
        <w:rPr>
          <w:rFonts w:ascii="仿宋" w:eastAsia="仿宋" w:hAnsi="仿宋" w:cs="仿宋" w:hint="eastAsia"/>
          <w:szCs w:val="21"/>
        </w:rPr>
        <w:t>，20</w:t>
      </w:r>
      <w:r>
        <w:rPr>
          <w:rFonts w:ascii="仿宋" w:eastAsia="仿宋" w:hAnsi="仿宋" w:cs="仿宋"/>
          <w:szCs w:val="21"/>
        </w:rPr>
        <w:t>18-</w:t>
      </w:r>
      <w:r>
        <w:rPr>
          <w:rFonts w:ascii="仿宋" w:eastAsia="仿宋" w:hAnsi="仿宋" w:cs="仿宋" w:hint="eastAsia"/>
          <w:szCs w:val="21"/>
        </w:rPr>
        <w:t>01-01至20</w:t>
      </w:r>
      <w:r>
        <w:rPr>
          <w:rFonts w:ascii="仿宋" w:eastAsia="仿宋" w:hAnsi="仿宋" w:cs="仿宋"/>
          <w:szCs w:val="21"/>
        </w:rPr>
        <w:t>21</w:t>
      </w:r>
      <w:r>
        <w:rPr>
          <w:rFonts w:ascii="仿宋" w:eastAsia="仿宋" w:hAnsi="仿宋" w:cs="仿宋" w:hint="eastAsia"/>
          <w:szCs w:val="21"/>
        </w:rPr>
        <w:t>-12-31，参与</w:t>
      </w:r>
    </w:p>
    <w:p w14:paraId="611514FE" w14:textId="77777777" w:rsidR="00FB0F6D" w:rsidRDefault="00FB0F6D" w:rsidP="00FB0F6D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(</w:t>
      </w:r>
      <w:r>
        <w:rPr>
          <w:rFonts w:ascii="仿宋" w:eastAsia="仿宋" w:hAnsi="仿宋" w:cs="仿宋"/>
          <w:szCs w:val="21"/>
        </w:rPr>
        <w:t>4</w:t>
      </w:r>
      <w:r>
        <w:rPr>
          <w:rFonts w:ascii="仿宋" w:eastAsia="仿宋" w:hAnsi="仿宋" w:cs="仿宋" w:hint="eastAsia"/>
          <w:szCs w:val="21"/>
        </w:rPr>
        <w:t>)</w:t>
      </w:r>
      <w:r>
        <w:rPr>
          <w:rFonts w:ascii="仿宋" w:eastAsia="仿宋" w:hAnsi="仿宋" w:cs="仿宋"/>
          <w:szCs w:val="21"/>
        </w:rPr>
        <w:t xml:space="preserve"> </w:t>
      </w:r>
      <w:r>
        <w:rPr>
          <w:rFonts w:ascii="仿宋" w:eastAsia="仿宋" w:hAnsi="仿宋" w:cs="仿宋" w:hint="eastAsia"/>
          <w:szCs w:val="21"/>
        </w:rPr>
        <w:t>国家自然科学基金面上项目(</w:t>
      </w:r>
      <w:r w:rsidRPr="00C1150F">
        <w:rPr>
          <w:rFonts w:ascii="仿宋" w:eastAsia="仿宋" w:hAnsi="仿宋" w:cs="仿宋"/>
          <w:szCs w:val="21"/>
        </w:rPr>
        <w:t>52078138</w:t>
      </w:r>
      <w:r>
        <w:rPr>
          <w:rFonts w:ascii="仿宋" w:eastAsia="仿宋" w:hAnsi="仿宋" w:cs="仿宋" w:hint="eastAsia"/>
          <w:szCs w:val="21"/>
        </w:rPr>
        <w:t>)，</w:t>
      </w:r>
      <w:r w:rsidRPr="00C1150F">
        <w:rPr>
          <w:rFonts w:ascii="仿宋" w:eastAsia="仿宋" w:hAnsi="仿宋" w:cs="仿宋" w:hint="eastAsia"/>
          <w:szCs w:val="21"/>
        </w:rPr>
        <w:t>沿海湿热耦合作用下型钢混凝土组合柱劣化机理研究</w:t>
      </w:r>
      <w:r>
        <w:rPr>
          <w:rFonts w:ascii="仿宋" w:eastAsia="仿宋" w:hAnsi="仿宋" w:cs="仿宋" w:hint="eastAsia"/>
          <w:szCs w:val="21"/>
        </w:rPr>
        <w:t>，20</w:t>
      </w:r>
      <w:r>
        <w:rPr>
          <w:rFonts w:ascii="仿宋" w:eastAsia="仿宋" w:hAnsi="仿宋" w:cs="仿宋"/>
          <w:szCs w:val="21"/>
        </w:rPr>
        <w:t>21-</w:t>
      </w:r>
      <w:r>
        <w:rPr>
          <w:rFonts w:ascii="仿宋" w:eastAsia="仿宋" w:hAnsi="仿宋" w:cs="仿宋" w:hint="eastAsia"/>
          <w:szCs w:val="21"/>
        </w:rPr>
        <w:t>01-01至20</w:t>
      </w:r>
      <w:r>
        <w:rPr>
          <w:rFonts w:ascii="仿宋" w:eastAsia="仿宋" w:hAnsi="仿宋" w:cs="仿宋"/>
          <w:szCs w:val="21"/>
        </w:rPr>
        <w:t>24</w:t>
      </w:r>
      <w:r>
        <w:rPr>
          <w:rFonts w:ascii="仿宋" w:eastAsia="仿宋" w:hAnsi="仿宋" w:cs="仿宋" w:hint="eastAsia"/>
          <w:szCs w:val="21"/>
        </w:rPr>
        <w:t>-12-31，参与</w:t>
      </w:r>
    </w:p>
    <w:p w14:paraId="00D33130" w14:textId="77777777" w:rsidR="00FB0F6D" w:rsidRDefault="00FB0F6D" w:rsidP="00FB0F6D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(</w:t>
      </w:r>
      <w:r>
        <w:rPr>
          <w:rFonts w:ascii="仿宋" w:eastAsia="仿宋" w:hAnsi="仿宋" w:cs="仿宋"/>
          <w:szCs w:val="21"/>
        </w:rPr>
        <w:t>5</w:t>
      </w:r>
      <w:r>
        <w:rPr>
          <w:rFonts w:ascii="仿宋" w:eastAsia="仿宋" w:hAnsi="仿宋" w:cs="仿宋" w:hint="eastAsia"/>
          <w:szCs w:val="21"/>
        </w:rPr>
        <w:t>)</w:t>
      </w:r>
      <w:r w:rsidRPr="00C1150F">
        <w:rPr>
          <w:rFonts w:hint="eastAsia"/>
        </w:rPr>
        <w:t xml:space="preserve"> </w:t>
      </w:r>
      <w:r w:rsidRPr="00C1150F">
        <w:rPr>
          <w:rFonts w:ascii="仿宋" w:eastAsia="仿宋" w:hAnsi="仿宋" w:cs="仿宋" w:hint="eastAsia"/>
          <w:szCs w:val="21"/>
        </w:rPr>
        <w:t>湖北省杰出青年基金项目</w:t>
      </w:r>
      <w:r>
        <w:rPr>
          <w:rFonts w:ascii="仿宋" w:eastAsia="仿宋" w:hAnsi="仿宋" w:cs="仿宋" w:hint="eastAsia"/>
          <w:szCs w:val="21"/>
        </w:rPr>
        <w:t>(</w:t>
      </w:r>
      <w:r w:rsidRPr="00C1150F">
        <w:rPr>
          <w:rFonts w:ascii="仿宋" w:eastAsia="仿宋" w:hAnsi="仿宋" w:cs="仿宋"/>
          <w:szCs w:val="21"/>
        </w:rPr>
        <w:t>ZRJQ2017000111</w:t>
      </w:r>
      <w:r>
        <w:rPr>
          <w:rFonts w:ascii="仿宋" w:eastAsia="仿宋" w:hAnsi="仿宋" w:cs="仿宋" w:hint="eastAsia"/>
          <w:szCs w:val="21"/>
        </w:rPr>
        <w:t>)，</w:t>
      </w:r>
      <w:r w:rsidRPr="00C1150F">
        <w:rPr>
          <w:rFonts w:ascii="仿宋" w:eastAsia="仿宋" w:hAnsi="仿宋" w:cs="仿宋" w:hint="eastAsia"/>
          <w:szCs w:val="21"/>
        </w:rPr>
        <w:t>大跨度空间方圆钢管节点极限承载力与抗震性能研究</w:t>
      </w:r>
      <w:r>
        <w:rPr>
          <w:rFonts w:ascii="仿宋" w:eastAsia="仿宋" w:hAnsi="仿宋" w:cs="仿宋" w:hint="eastAsia"/>
          <w:szCs w:val="21"/>
        </w:rPr>
        <w:t>，201</w:t>
      </w:r>
      <w:r>
        <w:rPr>
          <w:rFonts w:ascii="仿宋" w:eastAsia="仿宋" w:hAnsi="仿宋" w:cs="仿宋"/>
          <w:szCs w:val="21"/>
        </w:rPr>
        <w:t>8</w:t>
      </w:r>
      <w:r>
        <w:rPr>
          <w:rFonts w:ascii="仿宋" w:eastAsia="仿宋" w:hAnsi="仿宋" w:cs="仿宋" w:hint="eastAsia"/>
          <w:szCs w:val="21"/>
        </w:rPr>
        <w:t>-0</w:t>
      </w:r>
      <w:r>
        <w:rPr>
          <w:rFonts w:ascii="仿宋" w:eastAsia="仿宋" w:hAnsi="仿宋" w:cs="仿宋"/>
          <w:szCs w:val="21"/>
        </w:rPr>
        <w:t>1</w:t>
      </w:r>
      <w:r>
        <w:rPr>
          <w:rFonts w:ascii="仿宋" w:eastAsia="仿宋" w:hAnsi="仿宋" w:cs="仿宋" w:hint="eastAsia"/>
          <w:szCs w:val="21"/>
        </w:rPr>
        <w:t>-01至20</w:t>
      </w:r>
      <w:r>
        <w:rPr>
          <w:rFonts w:ascii="仿宋" w:eastAsia="仿宋" w:hAnsi="仿宋" w:cs="仿宋"/>
          <w:szCs w:val="21"/>
        </w:rPr>
        <w:t>20</w:t>
      </w:r>
      <w:r>
        <w:rPr>
          <w:rFonts w:ascii="仿宋" w:eastAsia="仿宋" w:hAnsi="仿宋" w:cs="仿宋" w:hint="eastAsia"/>
          <w:szCs w:val="21"/>
        </w:rPr>
        <w:t>-12-31，参与</w:t>
      </w:r>
    </w:p>
    <w:p w14:paraId="09FEDB21" w14:textId="77777777" w:rsidR="00B937AB" w:rsidRPr="00FB0F6D" w:rsidRDefault="00B937AB">
      <w:pPr>
        <w:snapToGrid w:val="0"/>
        <w:spacing w:line="288" w:lineRule="auto"/>
        <w:rPr>
          <w:rFonts w:ascii="仿宋" w:eastAsia="仿宋" w:hAnsi="仿宋" w:cs="仿宋"/>
          <w:szCs w:val="21"/>
        </w:rPr>
      </w:pPr>
    </w:p>
    <w:p w14:paraId="11292555" w14:textId="104DD232" w:rsidR="00B937AB" w:rsidRDefault="00000000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论文专著（限10项）：</w:t>
      </w:r>
      <w:r>
        <w:rPr>
          <w:rFonts w:ascii="仿宋" w:eastAsia="仿宋" w:hAnsi="仿宋" w:cs="仿宋" w:hint="eastAsia"/>
          <w:szCs w:val="21"/>
        </w:rPr>
        <w:t xml:space="preserve">  </w:t>
      </w:r>
    </w:p>
    <w:p w14:paraId="7F3197E3" w14:textId="77777777" w:rsidR="00FB0F6D" w:rsidRPr="002F0C14" w:rsidRDefault="00FB0F6D" w:rsidP="00FB0F6D">
      <w:pPr>
        <w:spacing w:after="48" w:line="400" w:lineRule="exact"/>
        <w:ind w:left="420" w:hangingChars="200" w:hanging="420"/>
        <w:outlineLvl w:val="0"/>
        <w:rPr>
          <w:rFonts w:ascii="Times New Roman" w:eastAsia="仿宋" w:hAnsi="Times New Roman" w:cs="Times New Roman"/>
          <w:szCs w:val="21"/>
        </w:rPr>
      </w:pPr>
      <w:r w:rsidRPr="002F0C14">
        <w:rPr>
          <w:rFonts w:ascii="Times New Roman" w:eastAsia="仿宋" w:hAnsi="Times New Roman" w:cs="Times New Roman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>1</w:t>
      </w:r>
      <w:r w:rsidRPr="002F0C14">
        <w:rPr>
          <w:rFonts w:ascii="Times New Roman" w:eastAsia="仿宋" w:hAnsi="Times New Roman" w:cs="Times New Roman"/>
          <w:szCs w:val="21"/>
        </w:rPr>
        <w:t xml:space="preserve">) </w:t>
      </w:r>
      <w:r w:rsidRPr="002F0C14">
        <w:rPr>
          <w:rFonts w:ascii="Times New Roman" w:eastAsia="仿宋" w:hAnsi="Times New Roman" w:cs="Times New Roman"/>
          <w:szCs w:val="21"/>
        </w:rPr>
        <w:t>陈誉，</w:t>
      </w:r>
      <w:proofErr w:type="gramStart"/>
      <w:r w:rsidRPr="002F0C14">
        <w:rPr>
          <w:rFonts w:ascii="Times New Roman" w:eastAsia="仿宋" w:hAnsi="Times New Roman" w:cs="Times New Roman"/>
          <w:b/>
          <w:szCs w:val="21"/>
        </w:rPr>
        <w:t>何康</w:t>
      </w:r>
      <w:r w:rsidRPr="002F0C14">
        <w:rPr>
          <w:rFonts w:ascii="Times New Roman" w:eastAsia="仿宋" w:hAnsi="Times New Roman" w:cs="Times New Roman"/>
          <w:szCs w:val="21"/>
        </w:rPr>
        <w:t>著</w:t>
      </w:r>
      <w:proofErr w:type="gramEnd"/>
      <w:r w:rsidRPr="002F0C14">
        <w:rPr>
          <w:rFonts w:ascii="Times New Roman" w:eastAsia="仿宋" w:hAnsi="Times New Roman" w:cs="Times New Roman"/>
          <w:szCs w:val="21"/>
        </w:rPr>
        <w:t>.</w:t>
      </w:r>
      <w:r w:rsidRPr="002F0C14">
        <w:rPr>
          <w:rFonts w:ascii="Times New Roman" w:eastAsia="仿宋" w:hAnsi="Times New Roman" w:cs="Times New Roman"/>
          <w:szCs w:val="21"/>
        </w:rPr>
        <w:t>圆钢管节点静力性能与应力集中系数研究</w:t>
      </w:r>
      <w:r w:rsidRPr="002F0C14">
        <w:rPr>
          <w:rFonts w:ascii="Times New Roman" w:eastAsia="仿宋" w:hAnsi="Times New Roman" w:cs="Times New Roman"/>
          <w:szCs w:val="21"/>
        </w:rPr>
        <w:t xml:space="preserve">. </w:t>
      </w:r>
      <w:r w:rsidRPr="002F0C14">
        <w:rPr>
          <w:rFonts w:ascii="Times New Roman" w:eastAsia="仿宋" w:hAnsi="Times New Roman" w:cs="Times New Roman"/>
          <w:szCs w:val="21"/>
        </w:rPr>
        <w:t>北京：</w:t>
      </w:r>
      <w:r w:rsidRPr="002F0C14">
        <w:rPr>
          <w:rFonts w:ascii="Times New Roman" w:eastAsia="仿宋" w:hAnsi="Times New Roman" w:cs="Times New Roman"/>
          <w:b/>
          <w:bCs/>
          <w:szCs w:val="21"/>
        </w:rPr>
        <w:t>科学出版社</w:t>
      </w:r>
      <w:r w:rsidRPr="002F0C14">
        <w:rPr>
          <w:rFonts w:ascii="Times New Roman" w:eastAsia="仿宋" w:hAnsi="Times New Roman" w:cs="Times New Roman"/>
          <w:szCs w:val="21"/>
        </w:rPr>
        <w:t>，</w:t>
      </w:r>
      <w:r w:rsidRPr="002F0C14">
        <w:rPr>
          <w:rFonts w:ascii="Times New Roman" w:eastAsia="仿宋" w:hAnsi="Times New Roman" w:cs="Times New Roman"/>
          <w:szCs w:val="21"/>
        </w:rPr>
        <w:t>2021. ISBN 978-7-03-064754-2.</w:t>
      </w:r>
      <w:r w:rsidRPr="002F0C14">
        <w:rPr>
          <w:rFonts w:ascii="Times New Roman" w:eastAsia="仿宋" w:hAnsi="Times New Roman" w:cs="Times New Roman"/>
          <w:szCs w:val="21"/>
        </w:rPr>
        <w:t>（学术专著）</w:t>
      </w:r>
    </w:p>
    <w:p w14:paraId="2C9CCD63" w14:textId="77777777" w:rsidR="00FB0F6D" w:rsidRPr="002F0C14" w:rsidRDefault="00FB0F6D" w:rsidP="00FB0F6D">
      <w:pPr>
        <w:spacing w:after="48" w:line="400" w:lineRule="exact"/>
        <w:ind w:left="420" w:hangingChars="200" w:hanging="420"/>
        <w:outlineLvl w:val="0"/>
        <w:rPr>
          <w:rFonts w:ascii="Times New Roman" w:eastAsia="仿宋" w:hAnsi="Times New Roman" w:cs="Times New Roman"/>
          <w:szCs w:val="21"/>
        </w:rPr>
      </w:pPr>
      <w:r w:rsidRPr="002F0C14">
        <w:rPr>
          <w:rFonts w:ascii="Times New Roman" w:eastAsia="仿宋" w:hAnsi="Times New Roman" w:cs="Times New Roman"/>
          <w:szCs w:val="21"/>
        </w:rPr>
        <w:t xml:space="preserve">(2) </w:t>
      </w:r>
      <w:r w:rsidRPr="002F0C14">
        <w:rPr>
          <w:rFonts w:ascii="Times New Roman" w:eastAsia="仿宋" w:hAnsi="Times New Roman" w:cs="Times New Roman"/>
          <w:szCs w:val="21"/>
        </w:rPr>
        <w:t>陈誉，</w:t>
      </w:r>
      <w:proofErr w:type="gramStart"/>
      <w:r w:rsidRPr="002F0C14">
        <w:rPr>
          <w:rFonts w:ascii="Times New Roman" w:eastAsia="仿宋" w:hAnsi="Times New Roman" w:cs="Times New Roman"/>
          <w:b/>
          <w:szCs w:val="21"/>
        </w:rPr>
        <w:t>何康</w:t>
      </w:r>
      <w:r w:rsidRPr="002F0C14">
        <w:rPr>
          <w:rFonts w:ascii="Times New Roman" w:eastAsia="仿宋" w:hAnsi="Times New Roman" w:cs="Times New Roman"/>
          <w:szCs w:val="21"/>
        </w:rPr>
        <w:t>著</w:t>
      </w:r>
      <w:proofErr w:type="gramEnd"/>
      <w:r w:rsidRPr="002F0C14">
        <w:rPr>
          <w:rFonts w:ascii="Times New Roman" w:eastAsia="仿宋" w:hAnsi="Times New Roman" w:cs="Times New Roman"/>
          <w:szCs w:val="21"/>
        </w:rPr>
        <w:t>.</w:t>
      </w:r>
      <w:r w:rsidRPr="002F0C14">
        <w:rPr>
          <w:rFonts w:ascii="Times New Roman" w:eastAsia="仿宋" w:hAnsi="Times New Roman" w:cs="Times New Roman"/>
          <w:szCs w:val="21"/>
        </w:rPr>
        <w:t>异型钢管节点受力性能与设计方法</w:t>
      </w:r>
      <w:r w:rsidRPr="002F0C14">
        <w:rPr>
          <w:rFonts w:ascii="Times New Roman" w:eastAsia="仿宋" w:hAnsi="Times New Roman" w:cs="Times New Roman"/>
          <w:szCs w:val="21"/>
        </w:rPr>
        <w:t xml:space="preserve">. </w:t>
      </w:r>
      <w:r w:rsidRPr="002F0C14">
        <w:rPr>
          <w:rFonts w:ascii="Times New Roman" w:eastAsia="仿宋" w:hAnsi="Times New Roman" w:cs="Times New Roman"/>
          <w:szCs w:val="21"/>
        </w:rPr>
        <w:t>北京：</w:t>
      </w:r>
      <w:r w:rsidRPr="002F0C14">
        <w:rPr>
          <w:rFonts w:ascii="Times New Roman" w:eastAsia="仿宋" w:hAnsi="Times New Roman" w:cs="Times New Roman"/>
          <w:b/>
          <w:bCs/>
          <w:szCs w:val="21"/>
        </w:rPr>
        <w:t>科学出版社</w:t>
      </w:r>
      <w:r w:rsidRPr="002F0C14">
        <w:rPr>
          <w:rFonts w:ascii="Times New Roman" w:eastAsia="仿宋" w:hAnsi="Times New Roman" w:cs="Times New Roman"/>
          <w:szCs w:val="21"/>
        </w:rPr>
        <w:t>，</w:t>
      </w:r>
      <w:r w:rsidRPr="002F0C14">
        <w:rPr>
          <w:rFonts w:ascii="Times New Roman" w:eastAsia="仿宋" w:hAnsi="Times New Roman" w:cs="Times New Roman"/>
          <w:szCs w:val="21"/>
        </w:rPr>
        <w:t xml:space="preserve">2021. ISBN 978-7-03-067534-7. </w:t>
      </w:r>
      <w:r w:rsidRPr="002F0C14">
        <w:rPr>
          <w:rFonts w:ascii="Times New Roman" w:eastAsia="仿宋" w:hAnsi="Times New Roman" w:cs="Times New Roman"/>
          <w:szCs w:val="21"/>
        </w:rPr>
        <w:t>（学术专著）</w:t>
      </w:r>
    </w:p>
    <w:p w14:paraId="1680146D" w14:textId="77777777" w:rsidR="00FB0F6D" w:rsidRPr="002F0C14" w:rsidRDefault="00FB0F6D" w:rsidP="00FB0F6D">
      <w:pPr>
        <w:pStyle w:val="1"/>
        <w:tabs>
          <w:tab w:val="left" w:pos="5810"/>
        </w:tabs>
        <w:spacing w:line="400" w:lineRule="exact"/>
        <w:ind w:left="315" w:hangingChars="150" w:hanging="315"/>
        <w:rPr>
          <w:rFonts w:ascii="Times New Roman" w:eastAsia="仿宋" w:hAnsi="Times New Roman"/>
          <w:szCs w:val="21"/>
        </w:rPr>
      </w:pPr>
      <w:r w:rsidRPr="002F0C14">
        <w:rPr>
          <w:rFonts w:ascii="Times New Roman" w:eastAsia="仿宋" w:hAnsi="Times New Roman"/>
          <w:szCs w:val="21"/>
        </w:rPr>
        <w:t xml:space="preserve">(3) </w:t>
      </w:r>
      <w:r w:rsidRPr="002F0C14">
        <w:rPr>
          <w:rFonts w:ascii="Times New Roman" w:eastAsia="仿宋" w:hAnsi="Times New Roman"/>
          <w:b/>
          <w:szCs w:val="21"/>
        </w:rPr>
        <w:t>Kang He</w:t>
      </w:r>
      <w:r w:rsidRPr="002F0C14">
        <w:rPr>
          <w:rFonts w:ascii="Times New Roman" w:eastAsia="仿宋" w:hAnsi="Times New Roman"/>
          <w:szCs w:val="21"/>
        </w:rPr>
        <w:t xml:space="preserve">, Yu Chen. Experimental investigation of fire-exposed steel tubular stub columns wrapped with CFRP sheets[J]. </w:t>
      </w:r>
      <w:r w:rsidRPr="002F0C14">
        <w:rPr>
          <w:rFonts w:ascii="Times New Roman" w:eastAsia="仿宋" w:hAnsi="Times New Roman"/>
          <w:b/>
          <w:szCs w:val="21"/>
        </w:rPr>
        <w:t>Composite Structures</w:t>
      </w:r>
      <w:r w:rsidRPr="002F0C14">
        <w:rPr>
          <w:rFonts w:ascii="Times New Roman" w:eastAsia="仿宋" w:hAnsi="Times New Roman"/>
          <w:szCs w:val="21"/>
        </w:rPr>
        <w:t xml:space="preserve">, 2020,253: 112807. </w:t>
      </w:r>
      <w:r w:rsidRPr="002F0C14">
        <w:rPr>
          <w:rFonts w:ascii="Times New Roman" w:eastAsia="仿宋" w:hAnsi="Times New Roman"/>
          <w:szCs w:val="21"/>
        </w:rPr>
        <w:t>（</w:t>
      </w:r>
      <w:r w:rsidRPr="002F0C14">
        <w:rPr>
          <w:rFonts w:ascii="Times New Roman" w:eastAsia="仿宋" w:hAnsi="Times New Roman"/>
          <w:b/>
          <w:szCs w:val="21"/>
        </w:rPr>
        <w:t>SCI</w:t>
      </w:r>
      <w:r w:rsidRPr="002F0C14">
        <w:rPr>
          <w:rFonts w:ascii="Times New Roman" w:eastAsia="仿宋" w:hAnsi="Times New Roman"/>
          <w:b/>
          <w:szCs w:val="21"/>
        </w:rPr>
        <w:t>检索，中科院</w:t>
      </w:r>
      <w:r w:rsidRPr="002F0C14">
        <w:rPr>
          <w:rFonts w:ascii="Times New Roman" w:eastAsia="仿宋" w:hAnsi="Times New Roman"/>
          <w:b/>
          <w:szCs w:val="21"/>
        </w:rPr>
        <w:t>1</w:t>
      </w:r>
      <w:r w:rsidRPr="002F0C14">
        <w:rPr>
          <w:rFonts w:ascii="Times New Roman" w:eastAsia="仿宋" w:hAnsi="Times New Roman"/>
          <w:b/>
          <w:szCs w:val="21"/>
        </w:rPr>
        <w:t>区，</w:t>
      </w:r>
      <w:r w:rsidRPr="002F0C14">
        <w:rPr>
          <w:rFonts w:ascii="Times New Roman" w:eastAsia="仿宋" w:hAnsi="Times New Roman"/>
          <w:b/>
          <w:szCs w:val="21"/>
        </w:rPr>
        <w:t>Top</w:t>
      </w:r>
      <w:r w:rsidRPr="002F0C14">
        <w:rPr>
          <w:rFonts w:ascii="Times New Roman" w:eastAsia="仿宋" w:hAnsi="Times New Roman"/>
          <w:b/>
          <w:szCs w:val="21"/>
        </w:rPr>
        <w:t>期刊，</w:t>
      </w:r>
      <w:r w:rsidRPr="002F0C14">
        <w:rPr>
          <w:rFonts w:ascii="Times New Roman" w:eastAsia="仿宋" w:hAnsi="Times New Roman"/>
          <w:b/>
          <w:szCs w:val="21"/>
        </w:rPr>
        <w:t>IF=5.407</w:t>
      </w:r>
      <w:r w:rsidRPr="002F0C14">
        <w:rPr>
          <w:rFonts w:ascii="Times New Roman" w:eastAsia="仿宋" w:hAnsi="Times New Roman"/>
          <w:szCs w:val="21"/>
        </w:rPr>
        <w:t>）</w:t>
      </w:r>
    </w:p>
    <w:p w14:paraId="4A9C5BAF" w14:textId="77777777" w:rsidR="00FB0F6D" w:rsidRPr="002F0C14" w:rsidRDefault="00FB0F6D" w:rsidP="00FB0F6D">
      <w:pPr>
        <w:pStyle w:val="1"/>
        <w:tabs>
          <w:tab w:val="left" w:pos="5810"/>
        </w:tabs>
        <w:spacing w:line="400" w:lineRule="exact"/>
        <w:ind w:left="315" w:hangingChars="150" w:hanging="315"/>
        <w:rPr>
          <w:rFonts w:ascii="Times New Roman" w:eastAsia="仿宋" w:hAnsi="Times New Roman"/>
          <w:szCs w:val="21"/>
        </w:rPr>
      </w:pPr>
      <w:r w:rsidRPr="002F0C14">
        <w:rPr>
          <w:rFonts w:ascii="Times New Roman" w:eastAsia="仿宋" w:hAnsi="Times New Roman"/>
          <w:szCs w:val="21"/>
        </w:rPr>
        <w:lastRenderedPageBreak/>
        <w:t xml:space="preserve">(4) </w:t>
      </w:r>
      <w:r w:rsidRPr="002F0C14">
        <w:rPr>
          <w:rFonts w:ascii="Times New Roman" w:eastAsia="仿宋" w:hAnsi="Times New Roman"/>
          <w:b/>
          <w:szCs w:val="21"/>
        </w:rPr>
        <w:t>Kang He</w:t>
      </w:r>
      <w:r w:rsidRPr="002F0C14">
        <w:rPr>
          <w:rFonts w:ascii="Times New Roman" w:eastAsia="仿宋" w:hAnsi="Times New Roman"/>
          <w:szCs w:val="21"/>
        </w:rPr>
        <w:t xml:space="preserve">, Yu Chen, Yan </w:t>
      </w:r>
      <w:proofErr w:type="spellStart"/>
      <w:r w:rsidRPr="002F0C14">
        <w:rPr>
          <w:rFonts w:ascii="Times New Roman" w:eastAsia="仿宋" w:hAnsi="Times New Roman"/>
          <w:szCs w:val="21"/>
        </w:rPr>
        <w:t>Yan</w:t>
      </w:r>
      <w:proofErr w:type="spellEnd"/>
      <w:r w:rsidRPr="002F0C14">
        <w:rPr>
          <w:rFonts w:ascii="Times New Roman" w:eastAsia="仿宋" w:hAnsi="Times New Roman"/>
          <w:szCs w:val="21"/>
        </w:rPr>
        <w:t>.</w:t>
      </w:r>
      <w:bookmarkStart w:id="0" w:name="OLE_LINK11"/>
      <w:r w:rsidRPr="002F0C14">
        <w:rPr>
          <w:rFonts w:ascii="Times New Roman" w:eastAsia="仿宋" w:hAnsi="Times New Roman"/>
          <w:szCs w:val="21"/>
        </w:rPr>
        <w:t xml:space="preserve"> Axial mechanical properties of concrete-filled GFRP tubular hollow composite columns</w:t>
      </w:r>
      <w:bookmarkEnd w:id="0"/>
      <w:r w:rsidRPr="002F0C14">
        <w:rPr>
          <w:rFonts w:ascii="Times New Roman" w:eastAsia="仿宋" w:hAnsi="Times New Roman"/>
          <w:szCs w:val="21"/>
        </w:rPr>
        <w:t xml:space="preserve">[J]. </w:t>
      </w:r>
      <w:r w:rsidRPr="002F0C14">
        <w:rPr>
          <w:rFonts w:ascii="Times New Roman" w:eastAsia="仿宋" w:hAnsi="Times New Roman"/>
          <w:b/>
          <w:szCs w:val="21"/>
        </w:rPr>
        <w:t>Composite Structures</w:t>
      </w:r>
      <w:r w:rsidRPr="002F0C14">
        <w:rPr>
          <w:rFonts w:ascii="Times New Roman" w:eastAsia="仿宋" w:hAnsi="Times New Roman"/>
          <w:szCs w:val="21"/>
        </w:rPr>
        <w:t xml:space="preserve">, 2020, 243:112174. </w:t>
      </w:r>
      <w:r w:rsidRPr="002F0C14">
        <w:rPr>
          <w:rFonts w:ascii="Times New Roman" w:eastAsia="仿宋" w:hAnsi="Times New Roman"/>
          <w:szCs w:val="21"/>
        </w:rPr>
        <w:t>（</w:t>
      </w:r>
      <w:r w:rsidRPr="002F0C14">
        <w:rPr>
          <w:rFonts w:ascii="Times New Roman" w:eastAsia="仿宋" w:hAnsi="Times New Roman"/>
          <w:b/>
          <w:szCs w:val="21"/>
        </w:rPr>
        <w:t>SCI</w:t>
      </w:r>
      <w:r w:rsidRPr="002F0C14">
        <w:rPr>
          <w:rFonts w:ascii="Times New Roman" w:eastAsia="仿宋" w:hAnsi="Times New Roman"/>
          <w:b/>
          <w:szCs w:val="21"/>
        </w:rPr>
        <w:t>检索，中科院</w:t>
      </w:r>
      <w:r w:rsidRPr="002F0C14">
        <w:rPr>
          <w:rFonts w:ascii="Times New Roman" w:eastAsia="仿宋" w:hAnsi="Times New Roman"/>
          <w:b/>
          <w:szCs w:val="21"/>
        </w:rPr>
        <w:t>1</w:t>
      </w:r>
      <w:r w:rsidRPr="002F0C14">
        <w:rPr>
          <w:rFonts w:ascii="Times New Roman" w:eastAsia="仿宋" w:hAnsi="Times New Roman"/>
          <w:b/>
          <w:szCs w:val="21"/>
        </w:rPr>
        <w:t>区，</w:t>
      </w:r>
      <w:r w:rsidRPr="002F0C14">
        <w:rPr>
          <w:rFonts w:ascii="Times New Roman" w:eastAsia="仿宋" w:hAnsi="Times New Roman"/>
          <w:b/>
          <w:szCs w:val="21"/>
        </w:rPr>
        <w:t>Top</w:t>
      </w:r>
      <w:r w:rsidRPr="002F0C14">
        <w:rPr>
          <w:rFonts w:ascii="Times New Roman" w:eastAsia="仿宋" w:hAnsi="Times New Roman"/>
          <w:b/>
          <w:szCs w:val="21"/>
        </w:rPr>
        <w:t>期刊，</w:t>
      </w:r>
      <w:r w:rsidRPr="002F0C14">
        <w:rPr>
          <w:rFonts w:ascii="Times New Roman" w:eastAsia="仿宋" w:hAnsi="Times New Roman"/>
          <w:b/>
          <w:szCs w:val="21"/>
        </w:rPr>
        <w:t>IF=5.407</w:t>
      </w:r>
      <w:r w:rsidRPr="002F0C14">
        <w:rPr>
          <w:rFonts w:ascii="Times New Roman" w:eastAsia="仿宋" w:hAnsi="Times New Roman"/>
          <w:szCs w:val="21"/>
        </w:rPr>
        <w:t>）</w:t>
      </w:r>
    </w:p>
    <w:p w14:paraId="6B762A5A" w14:textId="77777777" w:rsidR="00FB0F6D" w:rsidRPr="002F0C14" w:rsidRDefault="00FB0F6D" w:rsidP="00FB0F6D">
      <w:pPr>
        <w:pStyle w:val="1"/>
        <w:tabs>
          <w:tab w:val="left" w:pos="5810"/>
        </w:tabs>
        <w:spacing w:line="400" w:lineRule="exact"/>
        <w:ind w:left="315" w:hangingChars="150" w:hanging="315"/>
        <w:rPr>
          <w:rFonts w:ascii="Times New Roman" w:eastAsia="仿宋" w:hAnsi="Times New Roman"/>
          <w:szCs w:val="21"/>
        </w:rPr>
      </w:pPr>
      <w:r w:rsidRPr="002F0C14">
        <w:rPr>
          <w:rFonts w:ascii="Times New Roman" w:eastAsia="仿宋" w:hAnsi="Times New Roman"/>
          <w:szCs w:val="21"/>
        </w:rPr>
        <w:t xml:space="preserve">(5) </w:t>
      </w:r>
      <w:r w:rsidRPr="002F0C14">
        <w:rPr>
          <w:rFonts w:ascii="Times New Roman" w:eastAsia="仿宋" w:hAnsi="Times New Roman"/>
          <w:b/>
          <w:szCs w:val="21"/>
        </w:rPr>
        <w:t>Kang He</w:t>
      </w:r>
      <w:r w:rsidRPr="002F0C14">
        <w:rPr>
          <w:rFonts w:ascii="Times New Roman" w:eastAsia="仿宋" w:hAnsi="Times New Roman"/>
          <w:szCs w:val="21"/>
        </w:rPr>
        <w:t xml:space="preserve">, Yu Chen, Jun Wan. Web crippling behavior of grouted galvanized rectangular steel tube[J]. </w:t>
      </w:r>
      <w:r w:rsidRPr="002F0C14">
        <w:rPr>
          <w:rFonts w:ascii="Times New Roman" w:eastAsia="仿宋" w:hAnsi="Times New Roman"/>
          <w:b/>
          <w:szCs w:val="21"/>
        </w:rPr>
        <w:t>Thin-Walled Structures</w:t>
      </w:r>
      <w:r w:rsidRPr="002F0C14">
        <w:rPr>
          <w:rFonts w:ascii="Times New Roman" w:eastAsia="仿宋" w:hAnsi="Times New Roman"/>
          <w:szCs w:val="21"/>
        </w:rPr>
        <w:t xml:space="preserve">, 2018, 122:300-313. </w:t>
      </w:r>
      <w:r w:rsidRPr="002F0C14">
        <w:rPr>
          <w:rFonts w:ascii="Times New Roman" w:eastAsia="仿宋" w:hAnsi="Times New Roman"/>
          <w:szCs w:val="21"/>
        </w:rPr>
        <w:t>（</w:t>
      </w:r>
      <w:r w:rsidRPr="002F0C14">
        <w:rPr>
          <w:rFonts w:ascii="Times New Roman" w:eastAsia="仿宋" w:hAnsi="Times New Roman"/>
          <w:b/>
          <w:szCs w:val="21"/>
        </w:rPr>
        <w:t>SCI</w:t>
      </w:r>
      <w:r w:rsidRPr="002F0C14">
        <w:rPr>
          <w:rFonts w:ascii="Times New Roman" w:eastAsia="仿宋" w:hAnsi="Times New Roman"/>
          <w:b/>
          <w:szCs w:val="21"/>
        </w:rPr>
        <w:t>检索，中科院</w:t>
      </w:r>
      <w:r w:rsidRPr="002F0C14">
        <w:rPr>
          <w:rFonts w:ascii="Times New Roman" w:eastAsia="仿宋" w:hAnsi="Times New Roman"/>
          <w:b/>
          <w:szCs w:val="21"/>
        </w:rPr>
        <w:t>2</w:t>
      </w:r>
      <w:r w:rsidRPr="002F0C14">
        <w:rPr>
          <w:rFonts w:ascii="Times New Roman" w:eastAsia="仿宋" w:hAnsi="Times New Roman"/>
          <w:b/>
          <w:szCs w:val="21"/>
        </w:rPr>
        <w:t>区，</w:t>
      </w:r>
      <w:r w:rsidRPr="002F0C14">
        <w:rPr>
          <w:rFonts w:ascii="Times New Roman" w:eastAsia="仿宋" w:hAnsi="Times New Roman"/>
          <w:b/>
          <w:szCs w:val="21"/>
        </w:rPr>
        <w:t xml:space="preserve"> IF=4.442</w:t>
      </w:r>
      <w:r w:rsidRPr="002F0C14">
        <w:rPr>
          <w:rFonts w:ascii="Times New Roman" w:eastAsia="仿宋" w:hAnsi="Times New Roman"/>
          <w:szCs w:val="21"/>
        </w:rPr>
        <w:t>）</w:t>
      </w:r>
    </w:p>
    <w:p w14:paraId="2F43C079" w14:textId="77777777" w:rsidR="00FB0F6D" w:rsidRPr="002F0C14" w:rsidRDefault="00FB0F6D" w:rsidP="00FB0F6D">
      <w:pPr>
        <w:pStyle w:val="1"/>
        <w:tabs>
          <w:tab w:val="left" w:pos="5810"/>
        </w:tabs>
        <w:spacing w:line="400" w:lineRule="exact"/>
        <w:ind w:left="315" w:hangingChars="150" w:hanging="315"/>
        <w:rPr>
          <w:rFonts w:ascii="Times New Roman" w:eastAsia="仿宋" w:hAnsi="Times New Roman"/>
          <w:szCs w:val="21"/>
        </w:rPr>
      </w:pPr>
      <w:r w:rsidRPr="002F0C14">
        <w:rPr>
          <w:rFonts w:ascii="Times New Roman" w:eastAsia="仿宋" w:hAnsi="Times New Roman"/>
          <w:szCs w:val="21"/>
        </w:rPr>
        <w:t xml:space="preserve">(6) </w:t>
      </w:r>
      <w:r w:rsidRPr="002F0C14">
        <w:rPr>
          <w:rFonts w:ascii="Times New Roman" w:eastAsia="仿宋" w:hAnsi="Times New Roman"/>
          <w:b/>
          <w:szCs w:val="21"/>
        </w:rPr>
        <w:t>Kang He</w:t>
      </w:r>
      <w:r w:rsidRPr="002F0C14">
        <w:rPr>
          <w:rFonts w:ascii="Times New Roman" w:eastAsia="仿宋" w:hAnsi="Times New Roman"/>
          <w:szCs w:val="21"/>
        </w:rPr>
        <w:t xml:space="preserve">, Yu Chen, Shaohua Han. Experimental investigation of square stainless steel tubular stub columns after elevated temperatures[J]. </w:t>
      </w:r>
      <w:bookmarkStart w:id="1" w:name="_Hlk45731338"/>
      <w:r w:rsidRPr="002F0C14">
        <w:rPr>
          <w:rFonts w:ascii="Times New Roman" w:eastAsia="仿宋" w:hAnsi="Times New Roman"/>
          <w:b/>
          <w:szCs w:val="21"/>
        </w:rPr>
        <w:t>Journal of Constructional Steel Research</w:t>
      </w:r>
      <w:bookmarkEnd w:id="1"/>
      <w:r w:rsidRPr="002F0C14">
        <w:rPr>
          <w:rFonts w:ascii="Times New Roman" w:eastAsia="仿宋" w:hAnsi="Times New Roman"/>
          <w:szCs w:val="21"/>
        </w:rPr>
        <w:t xml:space="preserve">, 2019, 159:397-414. </w:t>
      </w:r>
      <w:r w:rsidRPr="002F0C14">
        <w:rPr>
          <w:rFonts w:ascii="Times New Roman" w:eastAsia="仿宋" w:hAnsi="Times New Roman"/>
          <w:szCs w:val="21"/>
        </w:rPr>
        <w:t>（</w:t>
      </w:r>
      <w:r w:rsidRPr="002F0C14">
        <w:rPr>
          <w:rFonts w:ascii="Times New Roman" w:eastAsia="仿宋" w:hAnsi="Times New Roman"/>
          <w:b/>
          <w:szCs w:val="21"/>
        </w:rPr>
        <w:t>SCI</w:t>
      </w:r>
      <w:r w:rsidRPr="002F0C14">
        <w:rPr>
          <w:rFonts w:ascii="Times New Roman" w:eastAsia="仿宋" w:hAnsi="Times New Roman"/>
          <w:b/>
          <w:szCs w:val="21"/>
        </w:rPr>
        <w:t>检索，中科院</w:t>
      </w:r>
      <w:r w:rsidRPr="002F0C14">
        <w:rPr>
          <w:rFonts w:ascii="Times New Roman" w:eastAsia="仿宋" w:hAnsi="Times New Roman"/>
          <w:b/>
          <w:szCs w:val="21"/>
        </w:rPr>
        <w:t>2</w:t>
      </w:r>
      <w:r w:rsidRPr="002F0C14">
        <w:rPr>
          <w:rFonts w:ascii="Times New Roman" w:eastAsia="仿宋" w:hAnsi="Times New Roman"/>
          <w:b/>
          <w:szCs w:val="21"/>
        </w:rPr>
        <w:t>区，</w:t>
      </w:r>
      <w:r w:rsidRPr="002F0C14">
        <w:rPr>
          <w:rFonts w:ascii="Times New Roman" w:eastAsia="仿宋" w:hAnsi="Times New Roman"/>
          <w:b/>
          <w:szCs w:val="21"/>
        </w:rPr>
        <w:t xml:space="preserve"> IF=3.646</w:t>
      </w:r>
      <w:r w:rsidRPr="002F0C14">
        <w:rPr>
          <w:rFonts w:ascii="Times New Roman" w:eastAsia="仿宋" w:hAnsi="Times New Roman"/>
          <w:szCs w:val="21"/>
        </w:rPr>
        <w:t>）</w:t>
      </w:r>
    </w:p>
    <w:p w14:paraId="553BAC82" w14:textId="77777777" w:rsidR="00FB0F6D" w:rsidRPr="002F0C14" w:rsidRDefault="00FB0F6D" w:rsidP="00FB0F6D">
      <w:pPr>
        <w:pStyle w:val="1"/>
        <w:tabs>
          <w:tab w:val="left" w:pos="5810"/>
        </w:tabs>
        <w:spacing w:line="400" w:lineRule="exact"/>
        <w:ind w:left="315" w:hangingChars="150" w:hanging="315"/>
        <w:rPr>
          <w:rFonts w:ascii="Times New Roman" w:eastAsia="仿宋" w:hAnsi="Times New Roman"/>
          <w:szCs w:val="21"/>
        </w:rPr>
      </w:pPr>
      <w:r w:rsidRPr="002F0C14">
        <w:rPr>
          <w:rFonts w:ascii="Times New Roman" w:eastAsia="仿宋" w:hAnsi="Times New Roman"/>
          <w:szCs w:val="21"/>
        </w:rPr>
        <w:t xml:space="preserve">(7) </w:t>
      </w:r>
      <w:r w:rsidRPr="002F0C14">
        <w:rPr>
          <w:rFonts w:ascii="Times New Roman" w:eastAsia="仿宋" w:hAnsi="Times New Roman"/>
          <w:b/>
          <w:szCs w:val="21"/>
        </w:rPr>
        <w:t>Kang He</w:t>
      </w:r>
      <w:r w:rsidRPr="002F0C14">
        <w:rPr>
          <w:rFonts w:ascii="Times New Roman" w:eastAsia="仿宋" w:hAnsi="Times New Roman"/>
          <w:szCs w:val="21"/>
        </w:rPr>
        <w:t xml:space="preserve">, </w:t>
      </w:r>
      <w:proofErr w:type="spellStart"/>
      <w:r w:rsidRPr="002F0C14">
        <w:rPr>
          <w:rFonts w:ascii="Times New Roman" w:eastAsia="仿宋" w:hAnsi="Times New Roman"/>
          <w:szCs w:val="21"/>
        </w:rPr>
        <w:t>Qingjie</w:t>
      </w:r>
      <w:proofErr w:type="spellEnd"/>
      <w:r w:rsidRPr="002F0C14">
        <w:rPr>
          <w:rFonts w:ascii="Times New Roman" w:eastAsia="仿宋" w:hAnsi="Times New Roman"/>
          <w:szCs w:val="21"/>
        </w:rPr>
        <w:t xml:space="preserve"> Lin, Yu Chen, Zhan Guo. Compressive behavior of concrete-filled GFRP tubular stub columns after being subjected to freeze-thaw cycles[J]. </w:t>
      </w:r>
      <w:r w:rsidRPr="002F0C14">
        <w:rPr>
          <w:rFonts w:ascii="Times New Roman" w:eastAsia="仿宋" w:hAnsi="Times New Roman"/>
          <w:b/>
          <w:szCs w:val="21"/>
        </w:rPr>
        <w:t>Composite Structures</w:t>
      </w:r>
      <w:r w:rsidRPr="002F0C14">
        <w:rPr>
          <w:rFonts w:ascii="Times New Roman" w:eastAsia="仿宋" w:hAnsi="Times New Roman"/>
          <w:szCs w:val="21"/>
        </w:rPr>
        <w:t xml:space="preserve">, 2020.255. 112904. </w:t>
      </w:r>
      <w:r w:rsidRPr="002F0C14">
        <w:rPr>
          <w:rFonts w:ascii="Times New Roman" w:eastAsia="仿宋" w:hAnsi="Times New Roman"/>
          <w:szCs w:val="21"/>
        </w:rPr>
        <w:t>（</w:t>
      </w:r>
      <w:r w:rsidRPr="002F0C14">
        <w:rPr>
          <w:rFonts w:ascii="Times New Roman" w:eastAsia="仿宋" w:hAnsi="Times New Roman"/>
          <w:b/>
          <w:szCs w:val="21"/>
        </w:rPr>
        <w:t>SCI</w:t>
      </w:r>
      <w:r w:rsidRPr="002F0C14">
        <w:rPr>
          <w:rFonts w:ascii="Times New Roman" w:eastAsia="仿宋" w:hAnsi="Times New Roman"/>
          <w:b/>
          <w:szCs w:val="21"/>
        </w:rPr>
        <w:t>检索，中科院</w:t>
      </w:r>
      <w:r w:rsidRPr="002F0C14">
        <w:rPr>
          <w:rFonts w:ascii="Times New Roman" w:eastAsia="仿宋" w:hAnsi="Times New Roman"/>
          <w:b/>
          <w:szCs w:val="21"/>
        </w:rPr>
        <w:t>1</w:t>
      </w:r>
      <w:r w:rsidRPr="002F0C14">
        <w:rPr>
          <w:rFonts w:ascii="Times New Roman" w:eastAsia="仿宋" w:hAnsi="Times New Roman"/>
          <w:b/>
          <w:szCs w:val="21"/>
        </w:rPr>
        <w:t>区，</w:t>
      </w:r>
      <w:r w:rsidRPr="002F0C14">
        <w:rPr>
          <w:rFonts w:ascii="Times New Roman" w:eastAsia="仿宋" w:hAnsi="Times New Roman"/>
          <w:b/>
          <w:szCs w:val="21"/>
        </w:rPr>
        <w:t>Top</w:t>
      </w:r>
      <w:r w:rsidRPr="002F0C14">
        <w:rPr>
          <w:rFonts w:ascii="Times New Roman" w:eastAsia="仿宋" w:hAnsi="Times New Roman"/>
          <w:b/>
          <w:szCs w:val="21"/>
        </w:rPr>
        <w:t>期刊，</w:t>
      </w:r>
      <w:r w:rsidRPr="002F0C14">
        <w:rPr>
          <w:rFonts w:ascii="Times New Roman" w:eastAsia="仿宋" w:hAnsi="Times New Roman"/>
          <w:b/>
          <w:szCs w:val="21"/>
        </w:rPr>
        <w:t>IF=5.407</w:t>
      </w:r>
      <w:r w:rsidRPr="002F0C14">
        <w:rPr>
          <w:rFonts w:ascii="Times New Roman" w:eastAsia="仿宋" w:hAnsi="Times New Roman"/>
          <w:szCs w:val="21"/>
        </w:rPr>
        <w:t>）</w:t>
      </w:r>
    </w:p>
    <w:p w14:paraId="6D55ED29" w14:textId="77777777" w:rsidR="00FB0F6D" w:rsidRPr="002F0C14" w:rsidRDefault="00FB0F6D" w:rsidP="00FB0F6D">
      <w:pPr>
        <w:pStyle w:val="1"/>
        <w:tabs>
          <w:tab w:val="left" w:pos="5810"/>
        </w:tabs>
        <w:spacing w:line="400" w:lineRule="exact"/>
        <w:ind w:left="315" w:hangingChars="150" w:hanging="315"/>
        <w:rPr>
          <w:rFonts w:ascii="Times New Roman" w:eastAsia="仿宋" w:hAnsi="Times New Roman"/>
          <w:szCs w:val="21"/>
        </w:rPr>
      </w:pPr>
      <w:r w:rsidRPr="002F0C14">
        <w:rPr>
          <w:rFonts w:ascii="Times New Roman" w:eastAsia="仿宋" w:hAnsi="Times New Roman"/>
          <w:szCs w:val="21"/>
        </w:rPr>
        <w:t xml:space="preserve">(8) </w:t>
      </w:r>
      <w:r w:rsidRPr="002F0C14">
        <w:rPr>
          <w:rFonts w:ascii="Times New Roman" w:eastAsia="仿宋" w:hAnsi="Times New Roman"/>
          <w:b/>
          <w:szCs w:val="21"/>
        </w:rPr>
        <w:t>Kang He</w:t>
      </w:r>
      <w:r w:rsidRPr="002F0C14">
        <w:rPr>
          <w:rFonts w:ascii="Times New Roman" w:eastAsia="仿宋" w:hAnsi="Times New Roman"/>
          <w:szCs w:val="21"/>
        </w:rPr>
        <w:t xml:space="preserve">, Yu Chen. Experimental evaluation of built-in channel steel concrete-filled GFRP tubular stub columns under axial compression [J]. </w:t>
      </w:r>
      <w:r w:rsidRPr="002F0C14">
        <w:rPr>
          <w:rFonts w:ascii="Times New Roman" w:eastAsia="仿宋" w:hAnsi="Times New Roman"/>
          <w:b/>
          <w:szCs w:val="21"/>
        </w:rPr>
        <w:t>Composite Structures</w:t>
      </w:r>
      <w:r w:rsidRPr="002F0C14">
        <w:rPr>
          <w:rFonts w:ascii="Times New Roman" w:eastAsia="仿宋" w:hAnsi="Times New Roman"/>
          <w:szCs w:val="21"/>
        </w:rPr>
        <w:t xml:space="preserve">, 2019, 219:51-68. </w:t>
      </w:r>
      <w:r w:rsidRPr="002F0C14">
        <w:rPr>
          <w:rFonts w:ascii="Times New Roman" w:eastAsia="仿宋" w:hAnsi="Times New Roman"/>
          <w:szCs w:val="21"/>
        </w:rPr>
        <w:t>（</w:t>
      </w:r>
      <w:r w:rsidRPr="002F0C14">
        <w:rPr>
          <w:rFonts w:ascii="Times New Roman" w:eastAsia="仿宋" w:hAnsi="Times New Roman"/>
          <w:b/>
          <w:szCs w:val="21"/>
        </w:rPr>
        <w:t>SCI</w:t>
      </w:r>
      <w:r w:rsidRPr="002F0C14">
        <w:rPr>
          <w:rFonts w:ascii="Times New Roman" w:eastAsia="仿宋" w:hAnsi="Times New Roman"/>
          <w:b/>
          <w:szCs w:val="21"/>
        </w:rPr>
        <w:t>检索，中科院</w:t>
      </w:r>
      <w:r w:rsidRPr="002F0C14">
        <w:rPr>
          <w:rFonts w:ascii="Times New Roman" w:eastAsia="仿宋" w:hAnsi="Times New Roman"/>
          <w:b/>
          <w:szCs w:val="21"/>
        </w:rPr>
        <w:t>1</w:t>
      </w:r>
      <w:r w:rsidRPr="002F0C14">
        <w:rPr>
          <w:rFonts w:ascii="Times New Roman" w:eastAsia="仿宋" w:hAnsi="Times New Roman"/>
          <w:b/>
          <w:szCs w:val="21"/>
        </w:rPr>
        <w:t>区，</w:t>
      </w:r>
      <w:r w:rsidRPr="002F0C14">
        <w:rPr>
          <w:rFonts w:ascii="Times New Roman" w:eastAsia="仿宋" w:hAnsi="Times New Roman"/>
          <w:b/>
          <w:szCs w:val="21"/>
        </w:rPr>
        <w:t>Top</w:t>
      </w:r>
      <w:r w:rsidRPr="002F0C14">
        <w:rPr>
          <w:rFonts w:ascii="Times New Roman" w:eastAsia="仿宋" w:hAnsi="Times New Roman"/>
          <w:b/>
          <w:szCs w:val="21"/>
        </w:rPr>
        <w:t>期刊，</w:t>
      </w:r>
      <w:r w:rsidRPr="002F0C14">
        <w:rPr>
          <w:rFonts w:ascii="Times New Roman" w:eastAsia="仿宋" w:hAnsi="Times New Roman"/>
          <w:b/>
          <w:szCs w:val="21"/>
        </w:rPr>
        <w:t>IF=5.407</w:t>
      </w:r>
      <w:r w:rsidRPr="002F0C14">
        <w:rPr>
          <w:rFonts w:ascii="Times New Roman" w:eastAsia="仿宋" w:hAnsi="Times New Roman"/>
          <w:szCs w:val="21"/>
        </w:rPr>
        <w:t>）</w:t>
      </w:r>
    </w:p>
    <w:p w14:paraId="14783A5A" w14:textId="77777777" w:rsidR="00FB0F6D" w:rsidRPr="002F0C14" w:rsidRDefault="00FB0F6D" w:rsidP="00FB0F6D">
      <w:pPr>
        <w:pStyle w:val="1"/>
        <w:tabs>
          <w:tab w:val="left" w:pos="5810"/>
        </w:tabs>
        <w:spacing w:line="400" w:lineRule="exact"/>
        <w:ind w:left="315" w:hangingChars="150" w:hanging="315"/>
        <w:rPr>
          <w:rFonts w:ascii="Times New Roman" w:eastAsia="仿宋" w:hAnsi="Times New Roman"/>
          <w:szCs w:val="21"/>
        </w:rPr>
      </w:pPr>
      <w:r w:rsidRPr="002F0C14">
        <w:rPr>
          <w:rFonts w:ascii="Times New Roman" w:eastAsia="仿宋" w:hAnsi="Times New Roman"/>
          <w:szCs w:val="21"/>
        </w:rPr>
        <w:t xml:space="preserve">(9) </w:t>
      </w:r>
      <w:r w:rsidRPr="002F0C14">
        <w:rPr>
          <w:rFonts w:ascii="Times New Roman" w:eastAsia="仿宋" w:hAnsi="Times New Roman"/>
          <w:b/>
          <w:szCs w:val="21"/>
        </w:rPr>
        <w:t>Kang He</w:t>
      </w:r>
      <w:r w:rsidRPr="002F0C14">
        <w:rPr>
          <w:rFonts w:ascii="Times New Roman" w:eastAsia="仿宋" w:hAnsi="Times New Roman"/>
          <w:szCs w:val="21"/>
        </w:rPr>
        <w:t xml:space="preserve">, Yu Chen. Experimental investigation on stability of circular steel tubular stub columns at elevated temperatures under axial compression[J]. </w:t>
      </w:r>
      <w:r w:rsidRPr="002F0C14">
        <w:rPr>
          <w:rFonts w:ascii="Times New Roman" w:eastAsia="仿宋" w:hAnsi="Times New Roman"/>
          <w:b/>
          <w:szCs w:val="21"/>
        </w:rPr>
        <w:t>International Journal of Structural Stability and Dynamics</w:t>
      </w:r>
      <w:r w:rsidRPr="002F0C14">
        <w:rPr>
          <w:rFonts w:ascii="Times New Roman" w:eastAsia="仿宋" w:hAnsi="Times New Roman"/>
          <w:szCs w:val="21"/>
        </w:rPr>
        <w:t xml:space="preserve">, 2019, 19(6):1950063. </w:t>
      </w:r>
      <w:r w:rsidRPr="002F0C14">
        <w:rPr>
          <w:rFonts w:ascii="Times New Roman" w:eastAsia="仿宋" w:hAnsi="Times New Roman"/>
          <w:szCs w:val="21"/>
        </w:rPr>
        <w:t>（</w:t>
      </w:r>
      <w:r w:rsidRPr="002F0C14">
        <w:rPr>
          <w:rFonts w:ascii="Times New Roman" w:eastAsia="仿宋" w:hAnsi="Times New Roman"/>
          <w:b/>
          <w:szCs w:val="21"/>
        </w:rPr>
        <w:t>SCI</w:t>
      </w:r>
      <w:r w:rsidRPr="002F0C14">
        <w:rPr>
          <w:rFonts w:ascii="Times New Roman" w:eastAsia="仿宋" w:hAnsi="Times New Roman"/>
          <w:b/>
          <w:szCs w:val="21"/>
        </w:rPr>
        <w:t>检索，中科院</w:t>
      </w:r>
      <w:r w:rsidRPr="002F0C14">
        <w:rPr>
          <w:rFonts w:ascii="Times New Roman" w:eastAsia="仿宋" w:hAnsi="Times New Roman"/>
          <w:b/>
          <w:szCs w:val="21"/>
        </w:rPr>
        <w:t>3</w:t>
      </w:r>
      <w:r w:rsidRPr="002F0C14">
        <w:rPr>
          <w:rFonts w:ascii="Times New Roman" w:eastAsia="仿宋" w:hAnsi="Times New Roman"/>
          <w:b/>
          <w:szCs w:val="21"/>
        </w:rPr>
        <w:t>区，</w:t>
      </w:r>
      <w:r w:rsidRPr="002F0C14">
        <w:rPr>
          <w:rFonts w:ascii="Times New Roman" w:eastAsia="仿宋" w:hAnsi="Times New Roman"/>
          <w:b/>
          <w:szCs w:val="21"/>
        </w:rPr>
        <w:t xml:space="preserve"> IF=2.558</w:t>
      </w:r>
      <w:r w:rsidRPr="002F0C14">
        <w:rPr>
          <w:rFonts w:ascii="Times New Roman" w:eastAsia="仿宋" w:hAnsi="Times New Roman"/>
          <w:szCs w:val="21"/>
        </w:rPr>
        <w:t>）</w:t>
      </w:r>
    </w:p>
    <w:p w14:paraId="63635D4B" w14:textId="77777777" w:rsidR="00FB0F6D" w:rsidRPr="002F0C14" w:rsidRDefault="00FB0F6D" w:rsidP="00FB0F6D">
      <w:pPr>
        <w:pStyle w:val="1"/>
        <w:tabs>
          <w:tab w:val="left" w:pos="5810"/>
        </w:tabs>
        <w:spacing w:line="400" w:lineRule="exact"/>
        <w:ind w:left="315" w:hangingChars="150" w:hanging="315"/>
        <w:rPr>
          <w:rFonts w:ascii="Times New Roman" w:eastAsia="仿宋" w:hAnsi="Times New Roman"/>
          <w:szCs w:val="21"/>
        </w:rPr>
      </w:pPr>
      <w:r w:rsidRPr="002F0C14">
        <w:rPr>
          <w:rFonts w:ascii="Times New Roman" w:eastAsia="仿宋" w:hAnsi="Times New Roman"/>
          <w:szCs w:val="21"/>
        </w:rPr>
        <w:t xml:space="preserve">(10) </w:t>
      </w:r>
      <w:r w:rsidRPr="002F0C14">
        <w:rPr>
          <w:rFonts w:ascii="Times New Roman" w:eastAsia="仿宋" w:hAnsi="Times New Roman"/>
          <w:b/>
          <w:szCs w:val="21"/>
        </w:rPr>
        <w:t>Kang He</w:t>
      </w:r>
      <w:r w:rsidRPr="002F0C14">
        <w:rPr>
          <w:rFonts w:ascii="Times New Roman" w:eastAsia="仿宋" w:hAnsi="Times New Roman"/>
          <w:szCs w:val="21"/>
        </w:rPr>
        <w:t xml:space="preserve">, Xiaoyong Zhang, Yu Chen. Research on vertical bearing capacity of circular concrete filled winding GFRP tubular columns after lateral impact[J]. </w:t>
      </w:r>
      <w:r w:rsidRPr="002F0C14">
        <w:rPr>
          <w:rFonts w:ascii="Times New Roman" w:eastAsia="仿宋" w:hAnsi="Times New Roman"/>
          <w:b/>
          <w:szCs w:val="21"/>
        </w:rPr>
        <w:t>Composite Structures</w:t>
      </w:r>
      <w:r w:rsidRPr="002F0C14">
        <w:rPr>
          <w:rFonts w:ascii="Times New Roman" w:eastAsia="仿宋" w:hAnsi="Times New Roman"/>
          <w:szCs w:val="21"/>
        </w:rPr>
        <w:t xml:space="preserve">, 2020,252:112753. </w:t>
      </w:r>
      <w:r w:rsidRPr="002F0C14">
        <w:rPr>
          <w:rFonts w:ascii="Times New Roman" w:eastAsia="仿宋" w:hAnsi="Times New Roman"/>
          <w:szCs w:val="21"/>
        </w:rPr>
        <w:t>（</w:t>
      </w:r>
      <w:r w:rsidRPr="002F0C14">
        <w:rPr>
          <w:rFonts w:ascii="Times New Roman" w:eastAsia="仿宋" w:hAnsi="Times New Roman"/>
          <w:b/>
          <w:szCs w:val="21"/>
        </w:rPr>
        <w:t>SCI</w:t>
      </w:r>
      <w:r w:rsidRPr="002F0C14">
        <w:rPr>
          <w:rFonts w:ascii="Times New Roman" w:eastAsia="仿宋" w:hAnsi="Times New Roman"/>
          <w:b/>
          <w:szCs w:val="21"/>
        </w:rPr>
        <w:t>检索，中科院</w:t>
      </w:r>
      <w:r w:rsidRPr="002F0C14">
        <w:rPr>
          <w:rFonts w:ascii="Times New Roman" w:eastAsia="仿宋" w:hAnsi="Times New Roman"/>
          <w:b/>
          <w:szCs w:val="21"/>
        </w:rPr>
        <w:t>1</w:t>
      </w:r>
      <w:r w:rsidRPr="002F0C14">
        <w:rPr>
          <w:rFonts w:ascii="Times New Roman" w:eastAsia="仿宋" w:hAnsi="Times New Roman"/>
          <w:b/>
          <w:szCs w:val="21"/>
        </w:rPr>
        <w:t>区，</w:t>
      </w:r>
      <w:r w:rsidRPr="002F0C14">
        <w:rPr>
          <w:rFonts w:ascii="Times New Roman" w:eastAsia="仿宋" w:hAnsi="Times New Roman"/>
          <w:b/>
          <w:szCs w:val="21"/>
        </w:rPr>
        <w:t>Top</w:t>
      </w:r>
      <w:r w:rsidRPr="002F0C14">
        <w:rPr>
          <w:rFonts w:ascii="Times New Roman" w:eastAsia="仿宋" w:hAnsi="Times New Roman"/>
          <w:b/>
          <w:szCs w:val="21"/>
        </w:rPr>
        <w:t>期刊，</w:t>
      </w:r>
      <w:r w:rsidRPr="002F0C14">
        <w:rPr>
          <w:rFonts w:ascii="Times New Roman" w:eastAsia="仿宋" w:hAnsi="Times New Roman"/>
          <w:b/>
          <w:szCs w:val="21"/>
        </w:rPr>
        <w:t>IF=5.407</w:t>
      </w:r>
      <w:r w:rsidRPr="002F0C14">
        <w:rPr>
          <w:rFonts w:ascii="Times New Roman" w:eastAsia="仿宋" w:hAnsi="Times New Roman"/>
          <w:szCs w:val="21"/>
        </w:rPr>
        <w:t>）</w:t>
      </w:r>
    </w:p>
    <w:p w14:paraId="7289E506" w14:textId="77777777" w:rsidR="00B937AB" w:rsidRDefault="00B937AB">
      <w:pPr>
        <w:rPr>
          <w:rFonts w:ascii="Times New Roman" w:hAnsi="Times New Roman" w:cs="Times New Roman"/>
          <w:sz w:val="24"/>
          <w:szCs w:val="24"/>
        </w:rPr>
      </w:pPr>
    </w:p>
    <w:sectPr w:rsidR="00B937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0B177" w14:textId="77777777" w:rsidR="008A47DD" w:rsidRDefault="008A47DD" w:rsidP="00056641">
      <w:r>
        <w:separator/>
      </w:r>
    </w:p>
  </w:endnote>
  <w:endnote w:type="continuationSeparator" w:id="0">
    <w:p w14:paraId="534CE081" w14:textId="77777777" w:rsidR="008A47DD" w:rsidRDefault="008A47DD" w:rsidP="00056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CD5F" w14:textId="77777777" w:rsidR="008A47DD" w:rsidRDefault="008A47DD" w:rsidP="00056641">
      <w:r>
        <w:separator/>
      </w:r>
    </w:p>
  </w:footnote>
  <w:footnote w:type="continuationSeparator" w:id="0">
    <w:p w14:paraId="6A8585C3" w14:textId="77777777" w:rsidR="008A47DD" w:rsidRDefault="008A47DD" w:rsidP="00056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A1077"/>
    <w:multiLevelType w:val="multilevel"/>
    <w:tmpl w:val="3C9A107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C366BB1"/>
    <w:multiLevelType w:val="multilevel"/>
    <w:tmpl w:val="4C366BB1"/>
    <w:lvl w:ilvl="0">
      <w:start w:val="1"/>
      <w:numFmt w:val="bullet"/>
      <w:pStyle w:val="detailswbullets1"/>
      <w:lvlText w:val=""/>
      <w:lvlJc w:val="left"/>
      <w:pPr>
        <w:tabs>
          <w:tab w:val="left" w:pos="605"/>
        </w:tabs>
        <w:ind w:left="605" w:hanging="245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left" w:pos="1325"/>
        </w:tabs>
        <w:ind w:left="1325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045"/>
        </w:tabs>
        <w:ind w:left="2045" w:righ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65"/>
        </w:tabs>
        <w:ind w:left="2765" w:righ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485"/>
        </w:tabs>
        <w:ind w:left="3485" w:righ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05"/>
        </w:tabs>
        <w:ind w:left="4205" w:righ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25"/>
        </w:tabs>
        <w:ind w:left="4925" w:righ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45"/>
        </w:tabs>
        <w:ind w:left="5645" w:righ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65"/>
        </w:tabs>
        <w:ind w:left="6365" w:right="6120" w:hanging="360"/>
      </w:pPr>
      <w:rPr>
        <w:rFonts w:ascii="Wingdings" w:hAnsi="Wingdings" w:hint="default"/>
      </w:rPr>
    </w:lvl>
  </w:abstractNum>
  <w:num w:numId="1" w16cid:durableId="1294940118">
    <w:abstractNumId w:val="0"/>
  </w:num>
  <w:num w:numId="2" w16cid:durableId="1293167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FkZjFhY2JhNWMwZmZmMzQxM2I4MjE2OTVmMDQxN2EifQ=="/>
  </w:docVars>
  <w:rsids>
    <w:rsidRoot w:val="00796D71"/>
    <w:rsid w:val="00015E82"/>
    <w:rsid w:val="000369FD"/>
    <w:rsid w:val="00055545"/>
    <w:rsid w:val="00056641"/>
    <w:rsid w:val="0008087D"/>
    <w:rsid w:val="000B0601"/>
    <w:rsid w:val="000C234E"/>
    <w:rsid w:val="000C29E2"/>
    <w:rsid w:val="0012074B"/>
    <w:rsid w:val="00156777"/>
    <w:rsid w:val="00187424"/>
    <w:rsid w:val="001926C5"/>
    <w:rsid w:val="00196B5C"/>
    <w:rsid w:val="001B0579"/>
    <w:rsid w:val="001B1DAF"/>
    <w:rsid w:val="001E2356"/>
    <w:rsid w:val="002231D7"/>
    <w:rsid w:val="00223940"/>
    <w:rsid w:val="002352CA"/>
    <w:rsid w:val="00281CDE"/>
    <w:rsid w:val="002A5CB8"/>
    <w:rsid w:val="002A5FE9"/>
    <w:rsid w:val="002A668D"/>
    <w:rsid w:val="002C3CD6"/>
    <w:rsid w:val="002E0BCC"/>
    <w:rsid w:val="002F1B64"/>
    <w:rsid w:val="002F6662"/>
    <w:rsid w:val="002F70AD"/>
    <w:rsid w:val="00305884"/>
    <w:rsid w:val="00317D8D"/>
    <w:rsid w:val="00367E41"/>
    <w:rsid w:val="00391C8C"/>
    <w:rsid w:val="00395F8B"/>
    <w:rsid w:val="003E2573"/>
    <w:rsid w:val="0040764E"/>
    <w:rsid w:val="0042573A"/>
    <w:rsid w:val="00433285"/>
    <w:rsid w:val="00436061"/>
    <w:rsid w:val="00443C7B"/>
    <w:rsid w:val="00447034"/>
    <w:rsid w:val="004705B0"/>
    <w:rsid w:val="00472AB0"/>
    <w:rsid w:val="00497205"/>
    <w:rsid w:val="004A0D74"/>
    <w:rsid w:val="004A2E05"/>
    <w:rsid w:val="004A4A8F"/>
    <w:rsid w:val="00506399"/>
    <w:rsid w:val="00541566"/>
    <w:rsid w:val="00545C6F"/>
    <w:rsid w:val="00551D11"/>
    <w:rsid w:val="005575BC"/>
    <w:rsid w:val="00573B93"/>
    <w:rsid w:val="00582DB7"/>
    <w:rsid w:val="00597A4E"/>
    <w:rsid w:val="005A3624"/>
    <w:rsid w:val="006306CC"/>
    <w:rsid w:val="00646321"/>
    <w:rsid w:val="0064668F"/>
    <w:rsid w:val="00672736"/>
    <w:rsid w:val="00674FB3"/>
    <w:rsid w:val="00681769"/>
    <w:rsid w:val="00682B34"/>
    <w:rsid w:val="00684514"/>
    <w:rsid w:val="00686205"/>
    <w:rsid w:val="006B3ED4"/>
    <w:rsid w:val="006C6D21"/>
    <w:rsid w:val="006D6860"/>
    <w:rsid w:val="006E6E08"/>
    <w:rsid w:val="006F6FF5"/>
    <w:rsid w:val="00711F40"/>
    <w:rsid w:val="0073643F"/>
    <w:rsid w:val="00796D71"/>
    <w:rsid w:val="007A0B21"/>
    <w:rsid w:val="007A1F25"/>
    <w:rsid w:val="007C3536"/>
    <w:rsid w:val="007C5D42"/>
    <w:rsid w:val="007D6401"/>
    <w:rsid w:val="007F4A80"/>
    <w:rsid w:val="0085335E"/>
    <w:rsid w:val="008A0369"/>
    <w:rsid w:val="008A47DD"/>
    <w:rsid w:val="008B4D6A"/>
    <w:rsid w:val="008B54BF"/>
    <w:rsid w:val="008C7BC3"/>
    <w:rsid w:val="008E68FD"/>
    <w:rsid w:val="008F296F"/>
    <w:rsid w:val="0091218C"/>
    <w:rsid w:val="00922B5C"/>
    <w:rsid w:val="009277D3"/>
    <w:rsid w:val="0094488A"/>
    <w:rsid w:val="00944A9C"/>
    <w:rsid w:val="009642CF"/>
    <w:rsid w:val="009E191C"/>
    <w:rsid w:val="009E2B2A"/>
    <w:rsid w:val="009E6DB3"/>
    <w:rsid w:val="009F2E70"/>
    <w:rsid w:val="009F7622"/>
    <w:rsid w:val="00A05164"/>
    <w:rsid w:val="00A17D67"/>
    <w:rsid w:val="00A34F8F"/>
    <w:rsid w:val="00A36861"/>
    <w:rsid w:val="00A518F2"/>
    <w:rsid w:val="00A843DA"/>
    <w:rsid w:val="00AA583B"/>
    <w:rsid w:val="00AB31B4"/>
    <w:rsid w:val="00AC04CB"/>
    <w:rsid w:val="00B07BD9"/>
    <w:rsid w:val="00B20278"/>
    <w:rsid w:val="00B36C15"/>
    <w:rsid w:val="00B72C59"/>
    <w:rsid w:val="00B937AB"/>
    <w:rsid w:val="00BB2658"/>
    <w:rsid w:val="00BB33EF"/>
    <w:rsid w:val="00BC3BFA"/>
    <w:rsid w:val="00BE546A"/>
    <w:rsid w:val="00BE5D56"/>
    <w:rsid w:val="00BF3959"/>
    <w:rsid w:val="00BF43EB"/>
    <w:rsid w:val="00BF5640"/>
    <w:rsid w:val="00C1059A"/>
    <w:rsid w:val="00C12A89"/>
    <w:rsid w:val="00C21DDF"/>
    <w:rsid w:val="00C223D9"/>
    <w:rsid w:val="00C23CFC"/>
    <w:rsid w:val="00C33744"/>
    <w:rsid w:val="00C51127"/>
    <w:rsid w:val="00C51AD1"/>
    <w:rsid w:val="00C7011E"/>
    <w:rsid w:val="00C75AE1"/>
    <w:rsid w:val="00CD1E6F"/>
    <w:rsid w:val="00CE2DC5"/>
    <w:rsid w:val="00CE4A31"/>
    <w:rsid w:val="00D0016B"/>
    <w:rsid w:val="00D21DDF"/>
    <w:rsid w:val="00D375F9"/>
    <w:rsid w:val="00D641ED"/>
    <w:rsid w:val="00D7036B"/>
    <w:rsid w:val="00DA21A8"/>
    <w:rsid w:val="00DB10EF"/>
    <w:rsid w:val="00DB63FE"/>
    <w:rsid w:val="00DB6E15"/>
    <w:rsid w:val="00DD37AD"/>
    <w:rsid w:val="00E023B2"/>
    <w:rsid w:val="00E17107"/>
    <w:rsid w:val="00E86FA8"/>
    <w:rsid w:val="00EA22DC"/>
    <w:rsid w:val="00EC6DD0"/>
    <w:rsid w:val="00EC6E16"/>
    <w:rsid w:val="00ED0465"/>
    <w:rsid w:val="00EE07CB"/>
    <w:rsid w:val="00EE1C1E"/>
    <w:rsid w:val="00F10327"/>
    <w:rsid w:val="00F35098"/>
    <w:rsid w:val="00F66704"/>
    <w:rsid w:val="00F67F6A"/>
    <w:rsid w:val="00F82D7C"/>
    <w:rsid w:val="00F95754"/>
    <w:rsid w:val="00FB0F6D"/>
    <w:rsid w:val="00FC698A"/>
    <w:rsid w:val="00FF38B6"/>
    <w:rsid w:val="00FF446A"/>
    <w:rsid w:val="015A7D35"/>
    <w:rsid w:val="06B70F10"/>
    <w:rsid w:val="0D3A3CED"/>
    <w:rsid w:val="1A004525"/>
    <w:rsid w:val="214747E7"/>
    <w:rsid w:val="24DB53C5"/>
    <w:rsid w:val="2D8D7A26"/>
    <w:rsid w:val="33DC122D"/>
    <w:rsid w:val="376E2915"/>
    <w:rsid w:val="3A1D0F38"/>
    <w:rsid w:val="3A6E524A"/>
    <w:rsid w:val="3FA348D5"/>
    <w:rsid w:val="499500DF"/>
    <w:rsid w:val="56535401"/>
    <w:rsid w:val="576935E7"/>
    <w:rsid w:val="604A33D1"/>
    <w:rsid w:val="6CC643F5"/>
    <w:rsid w:val="6CF33DC8"/>
    <w:rsid w:val="73840550"/>
    <w:rsid w:val="7BFF7D19"/>
    <w:rsid w:val="7C4430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0F784E7"/>
  <w15:docId w15:val="{0D80625E-F8CC-4C92-9606-396E4577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4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spacing w:after="12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3"/>
    <w:link w:val="aa"/>
    <w:qFormat/>
    <w:pPr>
      <w:spacing w:after="0" w:line="360" w:lineRule="auto"/>
      <w:ind w:firstLineChars="100" w:firstLine="420"/>
    </w:pPr>
    <w:rPr>
      <w:rFonts w:ascii="Times New Roman" w:eastAsia="宋体" w:hAnsi="Times New Roman"/>
      <w:sz w:val="30"/>
      <w:szCs w:val="24"/>
    </w:rPr>
  </w:style>
  <w:style w:type="character" w:customStyle="1" w:styleId="a4">
    <w:name w:val="正文文本 字符"/>
    <w:basedOn w:val="a0"/>
    <w:link w:val="a3"/>
    <w:uiPriority w:val="99"/>
    <w:semiHidden/>
    <w:qFormat/>
  </w:style>
  <w:style w:type="character" w:customStyle="1" w:styleId="aa">
    <w:name w:val="正文文本首行缩进 字符"/>
    <w:basedOn w:val="a4"/>
    <w:link w:val="a9"/>
    <w:qFormat/>
    <w:rPr>
      <w:rFonts w:ascii="Times New Roman" w:eastAsia="宋体" w:hAnsi="Times New Roman"/>
      <w:sz w:val="30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detailswbullets1">
    <w:name w:val="details w/bullets 1"/>
    <w:basedOn w:val="a"/>
    <w:qFormat/>
    <w:pPr>
      <w:widowControl/>
      <w:numPr>
        <w:numId w:val="2"/>
      </w:numPr>
      <w:jc w:val="left"/>
    </w:pPr>
    <w:rPr>
      <w:rFonts w:ascii="Times New Roman" w:eastAsia="Times New Roman" w:hAnsi="Times New Roman" w:cs="Times New Roman"/>
      <w:kern w:val="0"/>
      <w:sz w:val="20"/>
      <w:szCs w:val="24"/>
      <w:lang w:val="zh-CN" w:eastAsia="en-US"/>
    </w:rPr>
  </w:style>
  <w:style w:type="character" w:styleId="ab">
    <w:name w:val="Hyperlink"/>
    <w:basedOn w:val="a0"/>
    <w:uiPriority w:val="99"/>
    <w:unhideWhenUsed/>
    <w:rsid w:val="00FB0F6D"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rsid w:val="00FB0F6D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熊进刚</dc:creator>
  <cp:lastModifiedBy>kang he</cp:lastModifiedBy>
  <cp:revision>6</cp:revision>
  <cp:lastPrinted>2023-10-12T04:12:00Z</cp:lastPrinted>
  <dcterms:created xsi:type="dcterms:W3CDTF">2023-10-17T01:32:00Z</dcterms:created>
  <dcterms:modified xsi:type="dcterms:W3CDTF">2023-10-18T02:50:00Z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9C961499B0834720B33EB3952ECBD399_13</vt:lpwstr>
  </property>
</Properties>
</file>