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90EE1" w14:textId="11C781ED" w:rsidR="00925F0D" w:rsidRPr="00932761" w:rsidRDefault="00EE6637">
      <w:pPr>
        <w:snapToGrid w:val="0"/>
        <w:spacing w:afterLines="100" w:after="312" w:line="288" w:lineRule="auto"/>
        <w:jc w:val="center"/>
        <w:rPr>
          <w:rFonts w:ascii="SimSun" w:eastAsia="SimSun" w:hAnsi="SimSun" w:cs="仿宋"/>
          <w:b/>
          <w:bCs/>
          <w:sz w:val="28"/>
          <w:szCs w:val="28"/>
        </w:rPr>
      </w:pPr>
      <w:r w:rsidRPr="00932761">
        <w:rPr>
          <w:rFonts w:ascii="SimSun" w:eastAsia="SimSun" w:hAnsi="SimSun"/>
          <w:b/>
          <w:bCs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77F8C9A" wp14:editId="4341A033">
                <wp:simplePos x="0" y="0"/>
                <wp:positionH relativeFrom="column">
                  <wp:posOffset>4159885</wp:posOffset>
                </wp:positionH>
                <wp:positionV relativeFrom="paragraph">
                  <wp:posOffset>160020</wp:posOffset>
                </wp:positionV>
                <wp:extent cx="1042670" cy="1312545"/>
                <wp:effectExtent l="4445" t="4445" r="6985" b="16510"/>
                <wp:wrapSquare wrapText="left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66385" y="1063625"/>
                          <a:ext cx="1042670" cy="131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B9D78" w14:textId="2D8C3E78" w:rsidR="00925F0D" w:rsidRDefault="00051F00">
                            <w:r>
                              <w:rPr>
                                <w:rFonts w:ascii="SimSun" w:eastAsia="SimSun" w:hAnsi="SimSun" w:cs="仿宋" w:hint="eastAsia"/>
                                <w:bCs/>
                                <w:noProof/>
                                <w:sz w:val="22"/>
                                <w:szCs w:val="24"/>
                                <w:lang w:eastAsia="zh-TW"/>
                              </w:rPr>
                              <w:drawing>
                                <wp:inline distT="0" distB="0" distL="0" distR="0" wp14:anchorId="136E4FAC" wp14:editId="050BEBC8">
                                  <wp:extent cx="901151" cy="1162858"/>
                                  <wp:effectExtent l="0" t="0" r="0" b="0"/>
                                  <wp:docPr id="1" name="圖片 1" descr="C:\Users\Albert Liu\AppData\Local\Microsoft\Windows\INetCache\Content.Word\圖片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lbert Liu\AppData\Local\Microsoft\Windows\INetCache\Content.Word\圖片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928" cy="1274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7F8C9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27.55pt;margin-top:12.6pt;width:82.1pt;height:103.3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" fillcolor="white [3201]" strokeweight=".5pt">
                <v:textbox>
                  <w:txbxContent>
                    <w:p w14:paraId="47AB9D78" w14:textId="2D8C3E78" w:rsidR="00925F0D" w:rsidRDefault="00051F00">
                      <w:r>
                        <w:rPr>
                          <w:rFonts w:ascii="宋体" w:eastAsia="宋体" w:hAnsi="宋体" w:cs="仿宋" w:hint="eastAsia"/>
                          <w:bCs/>
                          <w:noProof/>
                          <w:sz w:val="22"/>
                          <w:szCs w:val="24"/>
                          <w:lang w:eastAsia="zh-TW"/>
                        </w:rPr>
                        <w:drawing>
                          <wp:inline distT="0" distB="0" distL="0" distR="0" wp14:anchorId="136E4FAC" wp14:editId="050BEBC8">
                            <wp:extent cx="901151" cy="1162858"/>
                            <wp:effectExtent l="0" t="0" r="0" b="0"/>
                            <wp:docPr id="1" name="圖片 1" descr="C:\Users\Albert Liu\AppData\Local\Microsoft\Windows\INetCache\Content.Word\圖片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lbert Liu\AppData\Local\Microsoft\Windows\INetCache\Content.Word\圖片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7928" cy="1274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932761">
        <w:rPr>
          <w:rFonts w:ascii="SimSun" w:eastAsia="SimSun" w:hAnsi="SimSun" w:hint="eastAsia"/>
          <w:b/>
          <w:bCs/>
          <w:sz w:val="28"/>
          <w:szCs w:val="28"/>
        </w:rPr>
        <w:t>姓名</w:t>
      </w:r>
      <w:r w:rsidR="00932761">
        <w:rPr>
          <w:rFonts w:ascii="SimSun" w:eastAsia="SimSun" w:hAnsi="SimSun" w:hint="eastAsia"/>
          <w:b/>
          <w:bCs/>
          <w:sz w:val="28"/>
          <w:szCs w:val="28"/>
        </w:rPr>
        <w:t xml:space="preserve"> 刘彦辰</w:t>
      </w:r>
    </w:p>
    <w:p w14:paraId="7D1C8AA7" w14:textId="7CFE7876" w:rsidR="00925F0D" w:rsidRPr="00932761" w:rsidRDefault="00EE6637">
      <w:pPr>
        <w:adjustRightInd w:val="0"/>
        <w:snapToGrid w:val="0"/>
        <w:spacing w:beforeLines="50" w:before="156" w:line="288" w:lineRule="auto"/>
        <w:rPr>
          <w:rFonts w:ascii="SimSun" w:eastAsia="SimSun" w:hAnsi="SimSun"/>
        </w:rPr>
      </w:pPr>
      <w:r w:rsidRPr="00932761">
        <w:rPr>
          <w:rFonts w:ascii="SimSun" w:eastAsia="SimSun" w:hAnsi="SimSun" w:cs="仿宋" w:hint="eastAsia"/>
          <w:b/>
          <w:bCs/>
          <w:sz w:val="24"/>
          <w:szCs w:val="24"/>
        </w:rPr>
        <w:t>性别：</w:t>
      </w:r>
      <w:r w:rsidR="003C2E46" w:rsidRPr="006C61B6">
        <w:rPr>
          <w:rFonts w:ascii="SimSun" w:eastAsia="SimSun" w:hAnsi="SimSun" w:cs="仿宋" w:hint="eastAsia"/>
          <w:bCs/>
          <w:sz w:val="24"/>
          <w:szCs w:val="24"/>
        </w:rPr>
        <w:t>男</w:t>
      </w:r>
      <w:r w:rsidRPr="00932761">
        <w:rPr>
          <w:rFonts w:ascii="SimSun" w:eastAsia="SimSun" w:hAnsi="SimSun" w:cs="仿宋" w:hint="eastAsia"/>
          <w:b/>
          <w:bCs/>
          <w:sz w:val="24"/>
          <w:szCs w:val="24"/>
        </w:rPr>
        <w:t xml:space="preserve">              导师类型：</w:t>
      </w:r>
    </w:p>
    <w:p w14:paraId="4B001C5B" w14:textId="0B3A8A65" w:rsidR="00925F0D" w:rsidRPr="003C2E46" w:rsidRDefault="00EE6637">
      <w:pPr>
        <w:adjustRightInd w:val="0"/>
        <w:snapToGrid w:val="0"/>
        <w:spacing w:beforeLines="50" w:before="156" w:line="288" w:lineRule="auto"/>
        <w:rPr>
          <w:rFonts w:ascii="SimSun" w:eastAsia="新細明體" w:hAnsi="SimSun" w:cs="仿宋"/>
          <w:b/>
          <w:bCs/>
          <w:sz w:val="24"/>
          <w:szCs w:val="24"/>
        </w:rPr>
      </w:pPr>
      <w:r w:rsidRPr="00932761">
        <w:rPr>
          <w:rFonts w:ascii="SimSun" w:eastAsia="SimSun" w:hAnsi="SimSun" w:cs="仿宋" w:hint="eastAsia"/>
          <w:b/>
          <w:bCs/>
          <w:sz w:val="24"/>
          <w:szCs w:val="24"/>
        </w:rPr>
        <w:t>职称：</w:t>
      </w:r>
      <w:r w:rsidR="003C2E46" w:rsidRPr="006C61B6">
        <w:rPr>
          <w:rFonts w:ascii="SimSun" w:eastAsia="SimSun" w:hAnsi="SimSun" w:cs="仿宋" w:hint="eastAsia"/>
          <w:bCs/>
          <w:sz w:val="24"/>
          <w:szCs w:val="24"/>
        </w:rPr>
        <w:t>助理研究员</w:t>
      </w:r>
      <w:r w:rsidRPr="00932761">
        <w:rPr>
          <w:rFonts w:ascii="SimSun" w:eastAsia="SimSun" w:hAnsi="SimSun" w:cs="仿宋" w:hint="eastAsia"/>
          <w:b/>
          <w:bCs/>
          <w:sz w:val="24"/>
          <w:szCs w:val="24"/>
        </w:rPr>
        <w:t xml:space="preserve">    </w:t>
      </w:r>
      <w:r w:rsidR="003C2E46">
        <w:rPr>
          <w:rFonts w:ascii="SimSun" w:eastAsia="SimSun" w:hAnsi="SimSun" w:cs="仿宋" w:hint="eastAsia"/>
          <w:b/>
          <w:bCs/>
          <w:sz w:val="24"/>
          <w:szCs w:val="24"/>
        </w:rPr>
        <w:t xml:space="preserve">  </w:t>
      </w:r>
      <w:r w:rsidRPr="00932761">
        <w:rPr>
          <w:rFonts w:ascii="SimSun" w:eastAsia="SimSun" w:hAnsi="SimSun" w:cs="仿宋" w:hint="eastAsia"/>
          <w:b/>
          <w:bCs/>
          <w:sz w:val="24"/>
          <w:szCs w:val="24"/>
        </w:rPr>
        <w:t>学科方向：</w:t>
      </w:r>
      <w:r w:rsidR="003C2E46" w:rsidRPr="006C61B6">
        <w:rPr>
          <w:rFonts w:asciiTheme="minorEastAsia" w:hAnsiTheme="minorEastAsia" w:cs="仿宋" w:hint="eastAsia"/>
          <w:bCs/>
          <w:sz w:val="24"/>
          <w:szCs w:val="24"/>
        </w:rPr>
        <w:t>力学</w:t>
      </w:r>
    </w:p>
    <w:p w14:paraId="5E4CBA48" w14:textId="312A0FDE" w:rsidR="00925F0D" w:rsidRPr="00C30650" w:rsidRDefault="00EE6637">
      <w:pPr>
        <w:adjustRightInd w:val="0"/>
        <w:snapToGrid w:val="0"/>
        <w:spacing w:beforeLines="50" w:before="156" w:line="288" w:lineRule="auto"/>
        <w:rPr>
          <w:rFonts w:ascii="SimSun" w:eastAsia="新細明體" w:hAnsi="SimSun"/>
        </w:rPr>
      </w:pPr>
      <w:r w:rsidRPr="00932761">
        <w:rPr>
          <w:rFonts w:ascii="SimSun" w:eastAsia="SimSun" w:hAnsi="SimSun" w:cs="仿宋" w:hint="eastAsia"/>
          <w:b/>
          <w:bCs/>
          <w:sz w:val="24"/>
          <w:szCs w:val="24"/>
        </w:rPr>
        <w:t>学历：</w:t>
      </w:r>
      <w:r w:rsidR="003C2E46" w:rsidRPr="006C61B6">
        <w:rPr>
          <w:rFonts w:ascii="SimSun" w:eastAsia="SimSun" w:hAnsi="SimSun" w:cs="仿宋" w:hint="eastAsia"/>
          <w:bCs/>
          <w:sz w:val="24"/>
          <w:szCs w:val="24"/>
        </w:rPr>
        <w:t>博士</w:t>
      </w:r>
      <w:r w:rsidRPr="00932761">
        <w:rPr>
          <w:rFonts w:ascii="SimSun" w:eastAsia="SimSun" w:hAnsi="SimSun" w:cs="仿宋" w:hint="eastAsia"/>
          <w:b/>
          <w:bCs/>
          <w:sz w:val="24"/>
          <w:szCs w:val="24"/>
        </w:rPr>
        <w:t xml:space="preserve">         </w:t>
      </w:r>
      <w:r w:rsidR="003C2E46">
        <w:rPr>
          <w:rFonts w:ascii="SimSun" w:eastAsia="SimSun" w:hAnsi="SimSun" w:cs="仿宋" w:hint="eastAsia"/>
          <w:b/>
          <w:bCs/>
          <w:sz w:val="24"/>
          <w:szCs w:val="24"/>
        </w:rPr>
        <w:t xml:space="preserve">  </w:t>
      </w:r>
      <w:r w:rsidRPr="00932761">
        <w:rPr>
          <w:rFonts w:ascii="SimSun" w:eastAsia="SimSun" w:hAnsi="SimSun" w:cs="仿宋" w:hint="eastAsia"/>
          <w:b/>
          <w:bCs/>
          <w:sz w:val="24"/>
          <w:szCs w:val="24"/>
        </w:rPr>
        <w:t xml:space="preserve"> 电子邮件：</w:t>
      </w:r>
      <w:r w:rsidR="00C30650" w:rsidRPr="006C61B6">
        <w:rPr>
          <w:rFonts w:ascii="SimSun" w:eastAsia="新細明體" w:hAnsi="SimSun" w:cs="仿宋" w:hint="eastAsia"/>
          <w:bCs/>
          <w:sz w:val="24"/>
          <w:szCs w:val="24"/>
        </w:rPr>
        <w:t>y</w:t>
      </w:r>
      <w:r w:rsidR="00C30650" w:rsidRPr="006C61B6">
        <w:rPr>
          <w:rFonts w:ascii="SimSun" w:eastAsia="新細明體" w:hAnsi="SimSun" w:cs="仿宋"/>
          <w:bCs/>
          <w:sz w:val="24"/>
          <w:szCs w:val="24"/>
        </w:rPr>
        <w:t>cliu1113@163.com</w:t>
      </w:r>
    </w:p>
    <w:p w14:paraId="40933339" w14:textId="77777777" w:rsidR="00925F0D" w:rsidRPr="00932761" w:rsidRDefault="00925F0D">
      <w:pPr>
        <w:snapToGrid w:val="0"/>
        <w:spacing w:beforeLines="50" w:before="156" w:line="288" w:lineRule="auto"/>
        <w:rPr>
          <w:rFonts w:ascii="SimSun" w:eastAsia="SimSun" w:hAnsi="SimSun" w:cs="仿宋"/>
          <w:b/>
          <w:bCs/>
          <w:sz w:val="24"/>
          <w:szCs w:val="24"/>
        </w:rPr>
      </w:pPr>
    </w:p>
    <w:p w14:paraId="6A20EE17" w14:textId="762A9196" w:rsidR="00925F0D" w:rsidRPr="00932761" w:rsidRDefault="00EE6637" w:rsidP="00EE6637">
      <w:pPr>
        <w:snapToGrid w:val="0"/>
        <w:spacing w:line="288" w:lineRule="auto"/>
        <w:rPr>
          <w:rFonts w:ascii="SimSun" w:eastAsia="SimSun" w:hAnsi="SimSun"/>
        </w:rPr>
      </w:pPr>
      <w:r w:rsidRPr="00932761">
        <w:rPr>
          <w:rFonts w:ascii="SimSun" w:eastAsia="SimSun" w:hAnsi="SimSun" w:cs="仿宋" w:hint="eastAsia"/>
          <w:b/>
          <w:bCs/>
          <w:sz w:val="24"/>
          <w:szCs w:val="24"/>
        </w:rPr>
        <w:t>个人简介：（</w:t>
      </w:r>
      <w:r w:rsidRPr="00932761">
        <w:rPr>
          <w:rFonts w:ascii="SimSun" w:eastAsia="SimSun" w:hAnsi="SimSun" w:cs="仿宋" w:hint="eastAsia"/>
          <w:b/>
          <w:bCs/>
          <w:color w:val="FF0000"/>
          <w:sz w:val="24"/>
          <w:szCs w:val="24"/>
        </w:rPr>
        <w:t>必填</w:t>
      </w:r>
      <w:r w:rsidRPr="00932761">
        <w:rPr>
          <w:rFonts w:ascii="SimSun" w:eastAsia="SimSun" w:hAnsi="SimSun" w:cs="仿宋" w:hint="eastAsia"/>
          <w:b/>
          <w:bCs/>
          <w:sz w:val="24"/>
          <w:szCs w:val="24"/>
        </w:rPr>
        <w:t>）</w:t>
      </w:r>
    </w:p>
    <w:p w14:paraId="0C5AE723" w14:textId="5D0B3FC0" w:rsidR="00925F0D" w:rsidRPr="006C61B6" w:rsidRDefault="006C61B6">
      <w:pPr>
        <w:snapToGrid w:val="0"/>
        <w:spacing w:line="288" w:lineRule="auto"/>
        <w:rPr>
          <w:rFonts w:ascii="SimSun" w:eastAsia="SimSun" w:hAnsi="SimSun" w:cs="仿宋"/>
          <w:bCs/>
          <w:sz w:val="22"/>
          <w:szCs w:val="24"/>
        </w:rPr>
      </w:pPr>
      <w:r>
        <w:rPr>
          <w:rFonts w:ascii="SimSun" w:eastAsia="SimSun" w:hAnsi="SimSun" w:cs="仿宋" w:hint="eastAsia"/>
          <w:bCs/>
          <w:sz w:val="22"/>
          <w:szCs w:val="24"/>
        </w:rPr>
        <w:t xml:space="preserve">    </w:t>
      </w:r>
      <w:r w:rsidRPr="006C61B6">
        <w:rPr>
          <w:rFonts w:ascii="SimSun" w:eastAsia="SimSun" w:hAnsi="SimSun" w:cs="仿宋" w:hint="eastAsia"/>
          <w:bCs/>
          <w:sz w:val="22"/>
          <w:szCs w:val="24"/>
        </w:rPr>
        <w:t>男，</w:t>
      </w:r>
      <w:r w:rsidRPr="006C61B6">
        <w:rPr>
          <w:rFonts w:ascii="SimSun" w:eastAsia="SimSun" w:hAnsi="SimSun" w:cs="仿宋"/>
          <w:bCs/>
          <w:sz w:val="22"/>
          <w:szCs w:val="24"/>
        </w:rPr>
        <w:t>1986年11月出生于中国台湾省。博士，助理研究员职称。</w:t>
      </w:r>
      <w:r w:rsidR="00195B52">
        <w:rPr>
          <w:rFonts w:ascii="SimSun" w:eastAsia="SimSun" w:hAnsi="SimSun" w:cs="仿宋" w:hint="eastAsia"/>
          <w:bCs/>
          <w:sz w:val="22"/>
          <w:szCs w:val="24"/>
        </w:rPr>
        <w:t xml:space="preserve">现任南昌大学工程建设学院 </w:t>
      </w:r>
      <w:r w:rsidRPr="006C61B6">
        <w:rPr>
          <w:rFonts w:ascii="SimSun" w:eastAsia="SimSun" w:hAnsi="SimSun" w:cs="仿宋"/>
          <w:bCs/>
          <w:sz w:val="22"/>
          <w:szCs w:val="24"/>
        </w:rPr>
        <w:t>航空航天研究院</w:t>
      </w:r>
      <w:r w:rsidR="00185240">
        <w:rPr>
          <w:rFonts w:ascii="SimSun" w:eastAsia="SimSun" w:hAnsi="SimSun" w:cs="仿宋" w:hint="eastAsia"/>
          <w:bCs/>
          <w:sz w:val="22"/>
          <w:szCs w:val="24"/>
        </w:rPr>
        <w:t>(文丕华团队)</w:t>
      </w:r>
      <w:r w:rsidRPr="006C61B6">
        <w:rPr>
          <w:rFonts w:ascii="SimSun" w:eastAsia="SimSun" w:hAnsi="SimSun" w:cs="仿宋"/>
          <w:bCs/>
          <w:sz w:val="22"/>
          <w:szCs w:val="24"/>
        </w:rPr>
        <w:t>全职研究员。</w:t>
      </w:r>
      <w:r w:rsidR="00C6055F">
        <w:rPr>
          <w:rFonts w:ascii="SimSun" w:eastAsia="新細明體" w:hAnsi="SimSun" w:cs="仿宋" w:hint="eastAsia"/>
          <w:bCs/>
          <w:sz w:val="22"/>
          <w:szCs w:val="24"/>
        </w:rPr>
        <w:t>2</w:t>
      </w:r>
      <w:r w:rsidR="00C6055F">
        <w:rPr>
          <w:rFonts w:ascii="SimSun" w:eastAsia="新細明體" w:hAnsi="SimSun" w:cs="仿宋"/>
          <w:bCs/>
          <w:sz w:val="22"/>
          <w:szCs w:val="24"/>
        </w:rPr>
        <w:t>018</w:t>
      </w:r>
      <w:r w:rsidRPr="006C61B6">
        <w:rPr>
          <w:rFonts w:ascii="SimSun" w:eastAsia="SimSun" w:hAnsi="SimSun" w:cs="仿宋"/>
          <w:bCs/>
          <w:sz w:val="22"/>
          <w:szCs w:val="24"/>
        </w:rPr>
        <w:t>中国台湾成功大学土木工程博士学位</w:t>
      </w:r>
      <w:r w:rsidR="00C6055F">
        <w:rPr>
          <w:rFonts w:ascii="SimSun" w:eastAsia="SimSun" w:hAnsi="SimSun" w:cs="仿宋" w:hint="eastAsia"/>
          <w:bCs/>
          <w:sz w:val="22"/>
          <w:szCs w:val="24"/>
        </w:rPr>
        <w:t>，</w:t>
      </w:r>
      <w:r w:rsidR="00BE71EA">
        <w:rPr>
          <w:rFonts w:ascii="SimSun" w:eastAsia="新細明體" w:hAnsi="SimSun" w:cs="仿宋" w:hint="eastAsia"/>
          <w:bCs/>
          <w:sz w:val="22"/>
          <w:szCs w:val="24"/>
        </w:rPr>
        <w:t xml:space="preserve"> </w:t>
      </w:r>
      <w:r w:rsidR="00C6055F">
        <w:rPr>
          <w:rFonts w:ascii="SimSun" w:eastAsia="新細明體" w:hAnsi="SimSun" w:cs="仿宋" w:hint="eastAsia"/>
          <w:bCs/>
          <w:sz w:val="22"/>
          <w:szCs w:val="24"/>
        </w:rPr>
        <w:t>2</w:t>
      </w:r>
      <w:r w:rsidR="00C6055F">
        <w:rPr>
          <w:rFonts w:ascii="SimSun" w:eastAsia="新細明體" w:hAnsi="SimSun" w:cs="仿宋"/>
          <w:bCs/>
          <w:sz w:val="22"/>
          <w:szCs w:val="24"/>
        </w:rPr>
        <w:t>019</w:t>
      </w:r>
      <w:r w:rsidR="00C6055F">
        <w:rPr>
          <w:rFonts w:asciiTheme="minorEastAsia" w:hAnsiTheme="minorEastAsia" w:cs="仿宋" w:hint="eastAsia"/>
          <w:bCs/>
          <w:sz w:val="22"/>
          <w:szCs w:val="24"/>
        </w:rPr>
        <w:t>至</w:t>
      </w:r>
      <w:r w:rsidR="00C6055F">
        <w:rPr>
          <w:rFonts w:ascii="SimSun" w:eastAsia="新細明體" w:hAnsi="SimSun" w:cs="仿宋" w:hint="eastAsia"/>
          <w:bCs/>
          <w:sz w:val="22"/>
          <w:szCs w:val="24"/>
        </w:rPr>
        <w:t>2</w:t>
      </w:r>
      <w:r w:rsidR="00C6055F">
        <w:rPr>
          <w:rFonts w:ascii="SimSun" w:eastAsia="新細明體" w:hAnsi="SimSun" w:cs="仿宋"/>
          <w:bCs/>
          <w:sz w:val="22"/>
          <w:szCs w:val="24"/>
        </w:rPr>
        <w:t>022</w:t>
      </w:r>
      <w:r w:rsidR="00C6055F">
        <w:rPr>
          <w:rFonts w:asciiTheme="minorEastAsia" w:hAnsiTheme="minorEastAsia" w:cs="仿宋" w:hint="eastAsia"/>
          <w:bCs/>
          <w:sz w:val="22"/>
          <w:szCs w:val="24"/>
        </w:rPr>
        <w:t>南昌大学力学流动站 博士后</w:t>
      </w:r>
      <w:r w:rsidRPr="006C61B6">
        <w:rPr>
          <w:rFonts w:ascii="SimSun" w:eastAsia="SimSun" w:hAnsi="SimSun" w:cs="仿宋"/>
          <w:bCs/>
          <w:sz w:val="22"/>
          <w:szCs w:val="24"/>
        </w:rPr>
        <w:t>。主要科研为数值分</w:t>
      </w:r>
      <w:bookmarkStart w:id="0" w:name="_GoBack"/>
      <w:bookmarkEnd w:id="0"/>
      <w:r w:rsidRPr="006C61B6">
        <w:rPr>
          <w:rFonts w:ascii="SimSun" w:eastAsia="SimSun" w:hAnsi="SimSun" w:cs="仿宋"/>
          <w:bCs/>
          <w:sz w:val="22"/>
          <w:szCs w:val="24"/>
        </w:rPr>
        <w:t>析，数值计算方法，无网格数值法创新及改良，非线性方程求解法，具体方向主要包括局部型基本解法，局部型Trefftz方法，微分重构核配点法</w:t>
      </w:r>
      <w:r w:rsidR="004A0F9B">
        <w:rPr>
          <w:rFonts w:ascii="SimSun" w:eastAsia="SimSun" w:hAnsi="SimSun" w:cs="仿宋" w:hint="eastAsia"/>
          <w:bCs/>
          <w:sz w:val="22"/>
          <w:szCs w:val="24"/>
        </w:rPr>
        <w:t>，局部型边界节点无网格法</w:t>
      </w:r>
      <w:r w:rsidRPr="006C61B6">
        <w:rPr>
          <w:rFonts w:ascii="SimSun" w:eastAsia="SimSun" w:hAnsi="SimSun" w:cs="仿宋"/>
          <w:bCs/>
          <w:sz w:val="22"/>
          <w:szCs w:val="24"/>
        </w:rPr>
        <w:t>。重点用于计算流体力学，功能性梯度材料的力学行为，电磁波导管的频率问题，柯西反问题，非线性热传导问题的研究。</w:t>
      </w:r>
      <w:r w:rsidR="000A52C1" w:rsidRPr="007F6CBB">
        <w:rPr>
          <w:rFonts w:ascii="SimSun" w:eastAsia="SimSun" w:hAnsi="SimSun" w:hint="eastAsia"/>
          <w:sz w:val="22"/>
        </w:rPr>
        <w:t>迄今已在</w:t>
      </w:r>
      <w:r w:rsidR="000A52C1" w:rsidRPr="007F6CBB">
        <w:rPr>
          <w:rFonts w:ascii="SimSun" w:eastAsia="SimSun" w:hAnsi="SimSun"/>
          <w:sz w:val="22"/>
        </w:rPr>
        <w:t>CMA</w:t>
      </w:r>
      <w:r w:rsidR="000A52C1" w:rsidRPr="007F6CBB">
        <w:rPr>
          <w:rFonts w:ascii="SimSun" w:eastAsia="SimSun" w:hAnsi="SimSun" w:hint="eastAsia"/>
          <w:sz w:val="22"/>
        </w:rPr>
        <w:t>、</w:t>
      </w:r>
      <w:r w:rsidR="000A52C1" w:rsidRPr="007F6CBB">
        <w:rPr>
          <w:rFonts w:ascii="SimSun" w:eastAsia="SimSun" w:hAnsi="SimSun"/>
          <w:sz w:val="22"/>
        </w:rPr>
        <w:t>Composite Structures</w:t>
      </w:r>
      <w:r w:rsidR="000A52C1" w:rsidRPr="007F6CBB">
        <w:rPr>
          <w:rFonts w:ascii="SimSun" w:eastAsia="SimSun" w:hAnsi="SimSun" w:hint="eastAsia"/>
          <w:sz w:val="22"/>
        </w:rPr>
        <w:t>、</w:t>
      </w:r>
      <w:r w:rsidR="000A52C1" w:rsidRPr="007F6CBB">
        <w:rPr>
          <w:rFonts w:ascii="SimSun" w:eastAsia="SimSun" w:hAnsi="SimSun"/>
          <w:sz w:val="22"/>
        </w:rPr>
        <w:t>Steel and Composite Structures</w:t>
      </w:r>
      <w:r w:rsidR="000A52C1" w:rsidRPr="007F6CBB">
        <w:rPr>
          <w:rFonts w:ascii="SimSun" w:eastAsia="SimSun" w:hAnsi="SimSun" w:hint="eastAsia"/>
          <w:sz w:val="22"/>
        </w:rPr>
        <w:t>、</w:t>
      </w:r>
      <w:r w:rsidR="000A52C1" w:rsidRPr="007F6CBB">
        <w:rPr>
          <w:rFonts w:ascii="SimSun" w:eastAsia="SimSun" w:hAnsi="SimSun"/>
          <w:sz w:val="22"/>
        </w:rPr>
        <w:t>IPSE</w:t>
      </w:r>
      <w:r w:rsidR="000A52C1" w:rsidRPr="007F6CBB">
        <w:rPr>
          <w:rFonts w:ascii="SimSun" w:eastAsia="SimSun" w:hAnsi="SimSun" w:hint="eastAsia"/>
          <w:sz w:val="22"/>
        </w:rPr>
        <w:t>、</w:t>
      </w:r>
      <w:r w:rsidR="000A52C1" w:rsidRPr="007F6CBB">
        <w:rPr>
          <w:rFonts w:ascii="SimSun" w:eastAsia="SimSun" w:hAnsi="SimSun"/>
          <w:sz w:val="22"/>
        </w:rPr>
        <w:t>CMES</w:t>
      </w:r>
      <w:r w:rsidR="000A52C1" w:rsidRPr="007F6CBB">
        <w:rPr>
          <w:rFonts w:ascii="SimSun" w:eastAsia="SimSun" w:hAnsi="SimSun" w:hint="eastAsia"/>
          <w:sz w:val="22"/>
        </w:rPr>
        <w:t>及</w:t>
      </w:r>
      <w:r w:rsidR="000A52C1" w:rsidRPr="007F6CBB">
        <w:rPr>
          <w:rFonts w:ascii="SimSun" w:eastAsia="SimSun" w:hAnsi="SimSun"/>
          <w:sz w:val="22"/>
        </w:rPr>
        <w:t xml:space="preserve">Mathematics </w:t>
      </w:r>
      <w:r w:rsidR="000A52C1" w:rsidRPr="007F6CBB">
        <w:rPr>
          <w:rFonts w:ascii="SimSun" w:eastAsia="SimSun" w:hAnsi="SimSun" w:hint="eastAsia"/>
          <w:sz w:val="22"/>
        </w:rPr>
        <w:t>等国际期刊发表高水平</w:t>
      </w:r>
      <w:r w:rsidR="000A52C1" w:rsidRPr="007F6CBB">
        <w:rPr>
          <w:rFonts w:ascii="SimSun" w:eastAsia="SimSun" w:hAnsi="SimSun"/>
          <w:sz w:val="22"/>
        </w:rPr>
        <w:t>SCI</w:t>
      </w:r>
      <w:r w:rsidR="000A52C1" w:rsidRPr="007F6CBB">
        <w:rPr>
          <w:rFonts w:ascii="SimSun" w:eastAsia="SimSun" w:hAnsi="SimSun" w:hint="eastAsia"/>
          <w:sz w:val="22"/>
        </w:rPr>
        <w:t>论文</w:t>
      </w:r>
      <w:r w:rsidR="000A52C1">
        <w:rPr>
          <w:rFonts w:ascii="SimSun" w:eastAsia="SimSun" w:hAnsi="SimSun" w:hint="eastAsia"/>
          <w:sz w:val="22"/>
        </w:rPr>
        <w:t>十余</w:t>
      </w:r>
      <w:r w:rsidR="000A52C1" w:rsidRPr="007F6CBB">
        <w:rPr>
          <w:rFonts w:ascii="SimSun" w:eastAsia="SimSun" w:hAnsi="SimSun" w:hint="eastAsia"/>
          <w:sz w:val="22"/>
        </w:rPr>
        <w:t>篇</w:t>
      </w:r>
      <w:r w:rsidR="000A52C1">
        <w:rPr>
          <w:rFonts w:ascii="SimSun" w:eastAsia="SimSun" w:hAnsi="SimSun" w:hint="eastAsia"/>
          <w:sz w:val="22"/>
        </w:rPr>
        <w:t>。</w:t>
      </w:r>
    </w:p>
    <w:p w14:paraId="1D57C65E" w14:textId="77777777" w:rsidR="006C61B6" w:rsidRDefault="006C61B6">
      <w:pPr>
        <w:snapToGrid w:val="0"/>
        <w:spacing w:line="288" w:lineRule="auto"/>
        <w:rPr>
          <w:rFonts w:ascii="SimSun" w:eastAsia="SimSun" w:hAnsi="SimSun" w:cs="仿宋"/>
          <w:b/>
          <w:bCs/>
          <w:sz w:val="24"/>
          <w:szCs w:val="24"/>
        </w:rPr>
      </w:pPr>
    </w:p>
    <w:p w14:paraId="1661EA15" w14:textId="6490AD5D" w:rsidR="00925F0D" w:rsidRPr="00932761" w:rsidRDefault="00EE6637">
      <w:pPr>
        <w:snapToGrid w:val="0"/>
        <w:spacing w:line="288" w:lineRule="auto"/>
        <w:rPr>
          <w:rFonts w:ascii="SimSun" w:eastAsia="SimSun" w:hAnsi="SimSun"/>
        </w:rPr>
      </w:pPr>
      <w:r w:rsidRPr="00932761">
        <w:rPr>
          <w:rFonts w:ascii="SimSun" w:eastAsia="SimSun" w:hAnsi="SimSun" w:cs="仿宋" w:hint="eastAsia"/>
          <w:b/>
          <w:bCs/>
          <w:sz w:val="24"/>
          <w:szCs w:val="24"/>
        </w:rPr>
        <w:t>讲授课程：（</w:t>
      </w:r>
      <w:r w:rsidRPr="00932761">
        <w:rPr>
          <w:rFonts w:ascii="SimSun" w:eastAsia="SimSun" w:hAnsi="SimSun" w:cs="仿宋" w:hint="eastAsia"/>
          <w:b/>
          <w:bCs/>
          <w:color w:val="FF0000"/>
          <w:sz w:val="24"/>
          <w:szCs w:val="24"/>
        </w:rPr>
        <w:t>必填</w:t>
      </w:r>
      <w:r w:rsidRPr="00932761">
        <w:rPr>
          <w:rFonts w:ascii="SimSun" w:eastAsia="SimSun" w:hAnsi="SimSun" w:cs="仿宋" w:hint="eastAsia"/>
          <w:b/>
          <w:bCs/>
          <w:sz w:val="24"/>
          <w:szCs w:val="24"/>
        </w:rPr>
        <w:t>）</w:t>
      </w:r>
    </w:p>
    <w:p w14:paraId="1BC6DB87" w14:textId="63DC3F1E" w:rsidR="00C30650" w:rsidRPr="006C61B6" w:rsidRDefault="00C30650" w:rsidP="00C30650">
      <w:pPr>
        <w:snapToGrid w:val="0"/>
        <w:spacing w:line="288" w:lineRule="auto"/>
        <w:rPr>
          <w:rFonts w:ascii="SimSun" w:eastAsia="SimSun" w:hAnsi="SimSun" w:cs="仿宋"/>
          <w:bCs/>
          <w:sz w:val="22"/>
          <w:szCs w:val="24"/>
        </w:rPr>
      </w:pPr>
      <w:r w:rsidRPr="006C61B6">
        <w:rPr>
          <w:rFonts w:ascii="SimSun" w:eastAsia="SimSun" w:hAnsi="SimSun" w:cs="仿宋" w:hint="eastAsia"/>
          <w:bCs/>
          <w:sz w:val="22"/>
          <w:szCs w:val="24"/>
        </w:rPr>
        <w:t>工程力学</w:t>
      </w:r>
    </w:p>
    <w:p w14:paraId="5DDDA903" w14:textId="77777777" w:rsidR="00C30650" w:rsidRDefault="00C30650">
      <w:pPr>
        <w:snapToGrid w:val="0"/>
        <w:spacing w:line="288" w:lineRule="auto"/>
        <w:rPr>
          <w:rFonts w:ascii="SimSun" w:eastAsia="SimSun" w:hAnsi="SimSun" w:cs="仿宋"/>
          <w:b/>
          <w:bCs/>
          <w:sz w:val="24"/>
          <w:szCs w:val="24"/>
        </w:rPr>
      </w:pPr>
    </w:p>
    <w:p w14:paraId="3CD68A8B" w14:textId="68353FCE" w:rsidR="00925F0D" w:rsidRPr="00932761" w:rsidRDefault="00EE6637">
      <w:pPr>
        <w:snapToGrid w:val="0"/>
        <w:spacing w:line="288" w:lineRule="auto"/>
        <w:rPr>
          <w:rFonts w:ascii="SimSun" w:eastAsia="SimSun" w:hAnsi="SimSun" w:cs="仿宋"/>
          <w:color w:val="FF0000"/>
          <w:szCs w:val="21"/>
        </w:rPr>
      </w:pPr>
      <w:r w:rsidRPr="00932761">
        <w:rPr>
          <w:rFonts w:ascii="SimSun" w:eastAsia="SimSun" w:hAnsi="SimSun" w:cs="仿宋" w:hint="eastAsia"/>
          <w:b/>
          <w:bCs/>
          <w:sz w:val="24"/>
          <w:szCs w:val="24"/>
        </w:rPr>
        <w:t>科研项目/课题（</w:t>
      </w:r>
      <w:r w:rsidRPr="00932761">
        <w:rPr>
          <w:rFonts w:ascii="SimSun" w:eastAsia="SimSun" w:hAnsi="SimSun" w:cs="仿宋" w:hint="eastAsia"/>
          <w:b/>
          <w:bCs/>
          <w:color w:val="FF0000"/>
          <w:sz w:val="24"/>
          <w:szCs w:val="24"/>
        </w:rPr>
        <w:t>非必填内容;如填写，限5项</w:t>
      </w:r>
      <w:r w:rsidRPr="00932761">
        <w:rPr>
          <w:rFonts w:ascii="SimSun" w:eastAsia="SimSun" w:hAnsi="SimSun" w:cs="仿宋" w:hint="eastAsia"/>
          <w:b/>
          <w:bCs/>
          <w:sz w:val="24"/>
          <w:szCs w:val="24"/>
        </w:rPr>
        <w:t>）</w:t>
      </w:r>
      <w:r w:rsidRPr="00932761">
        <w:rPr>
          <w:rFonts w:ascii="SimSun" w:eastAsia="SimSun" w:hAnsi="SimSun" w:cs="仿宋" w:hint="eastAsia"/>
          <w:szCs w:val="21"/>
        </w:rPr>
        <w:t>：</w:t>
      </w:r>
    </w:p>
    <w:p w14:paraId="0D8DB870" w14:textId="77777777" w:rsidR="00925F0D" w:rsidRPr="00C30650" w:rsidRDefault="00925F0D">
      <w:pPr>
        <w:snapToGrid w:val="0"/>
        <w:spacing w:line="288" w:lineRule="auto"/>
        <w:rPr>
          <w:rFonts w:ascii="SimSun" w:eastAsia="SimSun" w:hAnsi="SimSun" w:cs="仿宋"/>
          <w:szCs w:val="21"/>
        </w:rPr>
      </w:pPr>
    </w:p>
    <w:p w14:paraId="1A86351A" w14:textId="77777777" w:rsidR="00C30650" w:rsidRDefault="00EE6637" w:rsidP="00C30650">
      <w:pPr>
        <w:snapToGrid w:val="0"/>
        <w:spacing w:line="288" w:lineRule="auto"/>
        <w:rPr>
          <w:rFonts w:ascii="SimSun" w:eastAsia="SimSun" w:hAnsi="SimSun" w:cs="仿宋"/>
          <w:szCs w:val="21"/>
        </w:rPr>
      </w:pPr>
      <w:r w:rsidRPr="00932761">
        <w:rPr>
          <w:rFonts w:ascii="SimSun" w:eastAsia="SimSun" w:hAnsi="SimSun" w:cs="仿宋" w:hint="eastAsia"/>
          <w:b/>
          <w:bCs/>
          <w:sz w:val="24"/>
          <w:szCs w:val="24"/>
        </w:rPr>
        <w:t>论文专著（</w:t>
      </w:r>
      <w:r w:rsidRPr="00932761">
        <w:rPr>
          <w:rFonts w:ascii="SimSun" w:eastAsia="SimSun" w:hAnsi="SimSun" w:cs="仿宋" w:hint="eastAsia"/>
          <w:b/>
          <w:bCs/>
          <w:color w:val="FF0000"/>
          <w:sz w:val="24"/>
          <w:szCs w:val="24"/>
        </w:rPr>
        <w:t>非必填内容;如填写，限</w:t>
      </w:r>
      <w:r w:rsidRPr="00932761">
        <w:rPr>
          <w:rFonts w:ascii="SimSun" w:eastAsia="SimSun" w:hAnsi="SimSun" w:cs="仿宋"/>
          <w:b/>
          <w:bCs/>
          <w:color w:val="FF0000"/>
          <w:sz w:val="24"/>
          <w:szCs w:val="24"/>
        </w:rPr>
        <w:t>10</w:t>
      </w:r>
      <w:r w:rsidRPr="00932761">
        <w:rPr>
          <w:rFonts w:ascii="SimSun" w:eastAsia="SimSun" w:hAnsi="SimSun" w:cs="仿宋" w:hint="eastAsia"/>
          <w:b/>
          <w:bCs/>
          <w:color w:val="FF0000"/>
          <w:sz w:val="24"/>
          <w:szCs w:val="24"/>
        </w:rPr>
        <w:t>项</w:t>
      </w:r>
      <w:r w:rsidRPr="00932761">
        <w:rPr>
          <w:rFonts w:ascii="SimSun" w:eastAsia="SimSun" w:hAnsi="SimSun" w:cs="仿宋" w:hint="eastAsia"/>
          <w:b/>
          <w:bCs/>
          <w:sz w:val="24"/>
          <w:szCs w:val="24"/>
        </w:rPr>
        <w:t>）：</w:t>
      </w:r>
      <w:r w:rsidRPr="00932761">
        <w:rPr>
          <w:rFonts w:ascii="SimSun" w:eastAsia="SimSun" w:hAnsi="SimSun" w:cs="仿宋" w:hint="eastAsia"/>
          <w:szCs w:val="21"/>
        </w:rPr>
        <w:t xml:space="preserve">  </w:t>
      </w:r>
    </w:p>
    <w:p w14:paraId="76420672" w14:textId="69BDB014" w:rsidR="00262B5E" w:rsidRPr="00262B5E" w:rsidRDefault="00262B5E" w:rsidP="00C30650">
      <w:pPr>
        <w:pStyle w:val="ab"/>
        <w:numPr>
          <w:ilvl w:val="0"/>
          <w:numId w:val="3"/>
        </w:numPr>
        <w:tabs>
          <w:tab w:val="right" w:pos="8222"/>
        </w:tabs>
        <w:spacing w:line="276" w:lineRule="auto"/>
        <w:ind w:leftChars="0"/>
        <w:jc w:val="both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 w:rsidRPr="00AC6678">
        <w:rPr>
          <w:rFonts w:ascii="Times New Roman" w:hAnsi="Times New Roman" w:cs="Times New Roman"/>
          <w:color w:val="000000" w:themeColor="text1"/>
          <w:sz w:val="22"/>
          <w:lang w:eastAsia="zh-CN"/>
        </w:rPr>
        <w:t xml:space="preserve">Xiran Lin a, Liangbin Xu*, </w:t>
      </w:r>
      <w:r w:rsidRPr="00AC6678">
        <w:rPr>
          <w:rFonts w:ascii="Times New Roman" w:hAnsi="Times New Roman" w:cs="Times New Roman"/>
          <w:b/>
          <w:color w:val="000000" w:themeColor="text1"/>
          <w:sz w:val="22"/>
          <w:lang w:eastAsia="zh-CN"/>
        </w:rPr>
        <w:t>Yan-Cheng Liu</w:t>
      </w:r>
      <w:r w:rsidRPr="00AC6678">
        <w:rPr>
          <w:rFonts w:ascii="Times New Roman" w:hAnsi="Times New Roman" w:cs="Times New Roman"/>
          <w:color w:val="000000" w:themeColor="text1"/>
          <w:sz w:val="22"/>
          <w:lang w:eastAsia="zh-CN"/>
        </w:rPr>
        <w:t>, C.M. Fan</w:t>
      </w:r>
      <w:r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 xml:space="preserve">, </w:t>
      </w:r>
      <w:r w:rsidRPr="007B2652">
        <w:rPr>
          <w:rFonts w:ascii="Times New Roman" w:hAnsi="Times New Roman" w:cs="Times New Roman"/>
          <w:color w:val="000000" w:themeColor="text1"/>
          <w:sz w:val="22"/>
        </w:rPr>
        <w:t>“</w:t>
      </w:r>
      <w:r w:rsidRPr="00AC6678">
        <w:rPr>
          <w:rFonts w:ascii="Times New Roman" w:hAnsi="Times New Roman" w:cs="Times New Roman"/>
          <w:color w:val="000000" w:themeColor="text1"/>
          <w:sz w:val="22"/>
        </w:rPr>
        <w:t>An efficient localized Trefftz method for the simulation of two-dimensional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AC6678">
        <w:rPr>
          <w:rFonts w:ascii="Times New Roman" w:hAnsi="Times New Roman" w:cs="Times New Roman"/>
          <w:color w:val="000000" w:themeColor="text1"/>
          <w:sz w:val="22"/>
        </w:rPr>
        <w:t>sloshing behaviors”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AC6678">
        <w:rPr>
          <w:rFonts w:ascii="Times New Roman" w:hAnsi="Times New Roman" w:cs="Times New Roman"/>
          <w:i/>
          <w:color w:val="000000" w:themeColor="text1"/>
          <w:sz w:val="22"/>
        </w:rPr>
        <w:t>Ocean Engineering</w:t>
      </w:r>
      <w:r>
        <w:rPr>
          <w:rFonts w:ascii="Times New Roman" w:hAnsi="Times New Roman" w:cs="Times New Roman"/>
          <w:i/>
          <w:color w:val="000000" w:themeColor="text1"/>
          <w:sz w:val="22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Vol. 299, 117414, 2024. </w:t>
      </w:r>
      <w:r w:rsidRPr="007B2652">
        <w:rPr>
          <w:rFonts w:ascii="Times New Roman" w:hAnsi="Times New Roman" w:cs="Times New Roman"/>
          <w:color w:val="000000" w:themeColor="text1"/>
          <w:sz w:val="22"/>
        </w:rPr>
        <w:t>(SCI)</w:t>
      </w:r>
    </w:p>
    <w:p w14:paraId="3F83A1E9" w14:textId="0283DF09" w:rsidR="00C30650" w:rsidRPr="00977D94" w:rsidRDefault="00C30650" w:rsidP="00C30650">
      <w:pPr>
        <w:pStyle w:val="ab"/>
        <w:numPr>
          <w:ilvl w:val="0"/>
          <w:numId w:val="3"/>
        </w:numPr>
        <w:tabs>
          <w:tab w:val="right" w:pos="8222"/>
        </w:tabs>
        <w:spacing w:line="276" w:lineRule="auto"/>
        <w:ind w:leftChars="0"/>
        <w:jc w:val="both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 xml:space="preserve">Yang, Junli Zhang, Shuang Ding, and </w:t>
      </w:r>
      <w:r w:rsidRPr="002318D3">
        <w:rPr>
          <w:rFonts w:ascii="Times New Roman" w:eastAsia="DengXian" w:hAnsi="Times New Roman" w:cs="Times New Roman"/>
          <w:b/>
          <w:color w:val="000000" w:themeColor="text1"/>
          <w:sz w:val="22"/>
          <w:lang w:eastAsia="zh-CN"/>
        </w:rPr>
        <w:t>Yan-Cheng Liu</w:t>
      </w:r>
      <w:r w:rsidR="00E53A6F">
        <w:rPr>
          <w:rFonts w:ascii="Times New Roman" w:eastAsia="DengXian" w:hAnsi="Times New Roman" w:cs="Times New Roman" w:hint="eastAsia"/>
          <w:b/>
          <w:color w:val="000000" w:themeColor="text1"/>
          <w:sz w:val="22"/>
          <w:lang w:eastAsia="zh-CN"/>
        </w:rPr>
        <w:t>*</w:t>
      </w: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 xml:space="preserve"> (2022), “Localized Boundary Knot Method for Solving Two-Dimensional Inverse Cauchy Problems” </w:t>
      </w:r>
      <w:r w:rsidRPr="002318D3">
        <w:rPr>
          <w:rFonts w:ascii="Times New Roman" w:eastAsia="DengXian" w:hAnsi="Times New Roman" w:cs="Times New Roman"/>
          <w:i/>
          <w:iCs/>
          <w:color w:val="000000" w:themeColor="text1"/>
          <w:sz w:val="22"/>
          <w:lang w:eastAsia="zh-CN"/>
        </w:rPr>
        <w:t>Mathematics</w:t>
      </w: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> 10, no. 8: 1324. (SCI)</w:t>
      </w:r>
    </w:p>
    <w:p w14:paraId="37E72B28" w14:textId="7A01B903" w:rsidR="00C30650" w:rsidRPr="00977D94" w:rsidRDefault="00C30650" w:rsidP="00C30650">
      <w:pPr>
        <w:pStyle w:val="ab"/>
        <w:numPr>
          <w:ilvl w:val="0"/>
          <w:numId w:val="3"/>
        </w:numPr>
        <w:tabs>
          <w:tab w:val="right" w:pos="8222"/>
        </w:tabs>
        <w:spacing w:line="276" w:lineRule="auto"/>
        <w:ind w:leftChars="0"/>
        <w:jc w:val="both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 xml:space="preserve">Sun Ke, Shuang Ding, Junli Zhang, and </w:t>
      </w:r>
      <w:r w:rsidRPr="002318D3">
        <w:rPr>
          <w:rFonts w:ascii="Times New Roman" w:eastAsia="DengXian" w:hAnsi="Times New Roman" w:cs="Times New Roman"/>
          <w:b/>
          <w:color w:val="000000" w:themeColor="text1"/>
          <w:sz w:val="22"/>
          <w:lang w:eastAsia="zh-CN"/>
        </w:rPr>
        <w:t>Yan-Cheng Liu</w:t>
      </w:r>
      <w:r w:rsidR="00E53A6F">
        <w:rPr>
          <w:rFonts w:ascii="Times New Roman" w:eastAsia="DengXian" w:hAnsi="Times New Roman" w:cs="Times New Roman" w:hint="eastAsia"/>
          <w:b/>
          <w:color w:val="000000" w:themeColor="text1"/>
          <w:sz w:val="22"/>
          <w:lang w:eastAsia="zh-CN"/>
        </w:rPr>
        <w:t>*</w:t>
      </w: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 xml:space="preserve"> (2022), “Solving the Eigenfrequencies Problem of Waveguides by Localized Method of Fundamental Solutions with External Source” </w:t>
      </w:r>
      <w:r w:rsidRPr="002318D3">
        <w:rPr>
          <w:rFonts w:ascii="Times New Roman" w:eastAsia="DengXian" w:hAnsi="Times New Roman" w:cs="Times New Roman"/>
          <w:i/>
          <w:iCs/>
          <w:color w:val="000000" w:themeColor="text1"/>
          <w:sz w:val="22"/>
          <w:lang w:eastAsia="zh-CN"/>
        </w:rPr>
        <w:t>Mathematics</w:t>
      </w:r>
      <w:r w:rsidR="008909CF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> 10, no. 7: 1128. (SCI)</w:t>
      </w:r>
    </w:p>
    <w:p w14:paraId="3A6F6A42" w14:textId="389B2232" w:rsidR="00C30650" w:rsidRPr="00977D94" w:rsidRDefault="00C30650" w:rsidP="00C30650">
      <w:pPr>
        <w:pStyle w:val="ab"/>
        <w:numPr>
          <w:ilvl w:val="0"/>
          <w:numId w:val="3"/>
        </w:numPr>
        <w:tabs>
          <w:tab w:val="right" w:pos="8222"/>
        </w:tabs>
        <w:spacing w:line="276" w:lineRule="auto"/>
        <w:ind w:leftChars="0"/>
        <w:jc w:val="both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 xml:space="preserve">Wang Feng, </w:t>
      </w:r>
      <w:r w:rsidRPr="002318D3">
        <w:rPr>
          <w:rFonts w:ascii="Times New Roman" w:eastAsia="DengXian" w:hAnsi="Times New Roman" w:cs="Times New Roman"/>
          <w:b/>
          <w:color w:val="000000" w:themeColor="text1"/>
          <w:sz w:val="22"/>
          <w:lang w:eastAsia="zh-CN"/>
        </w:rPr>
        <w:t>Yan-Cheng Liu</w:t>
      </w: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 xml:space="preserve"> and Hui Zheng (2022), “A Localized Method of Fundamental Solution for Numerical Simulation of Nonlinear Heat Conduction” </w:t>
      </w:r>
      <w:r w:rsidRPr="002318D3">
        <w:rPr>
          <w:rFonts w:ascii="Times New Roman" w:eastAsia="DengXian" w:hAnsi="Times New Roman" w:cs="Times New Roman"/>
          <w:i/>
          <w:iCs/>
          <w:color w:val="000000" w:themeColor="text1"/>
          <w:sz w:val="22"/>
          <w:lang w:eastAsia="zh-CN"/>
        </w:rPr>
        <w:t>Mathematics</w:t>
      </w: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> 10, no. 5: 773. (SCI)</w:t>
      </w:r>
    </w:p>
    <w:p w14:paraId="5F4C3FD0" w14:textId="4C353B62" w:rsidR="00C30650" w:rsidRPr="00977D94" w:rsidRDefault="00C30650" w:rsidP="00C30650">
      <w:pPr>
        <w:pStyle w:val="ab"/>
        <w:numPr>
          <w:ilvl w:val="0"/>
          <w:numId w:val="3"/>
        </w:numPr>
        <w:tabs>
          <w:tab w:val="right" w:pos="8222"/>
        </w:tabs>
        <w:spacing w:line="276" w:lineRule="auto"/>
        <w:ind w:leftChars="0"/>
        <w:jc w:val="both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 xml:space="preserve">Zhuowan Fan, </w:t>
      </w:r>
      <w:r w:rsidRPr="002318D3">
        <w:rPr>
          <w:rFonts w:ascii="Times New Roman" w:eastAsia="DengXian" w:hAnsi="Times New Roman" w:cs="Times New Roman"/>
          <w:b/>
          <w:color w:val="000000" w:themeColor="text1"/>
          <w:sz w:val="22"/>
          <w:lang w:eastAsia="zh-CN"/>
        </w:rPr>
        <w:t>Yan-Cheng Liu</w:t>
      </w: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 xml:space="preserve">, Anyu Hong, Fugang Xu, and Fuzhang Wang (2022), “The Localized Method of Fundamental Solution for Two Dimensional Signorini Problems”. </w:t>
      </w:r>
      <w:r w:rsidRPr="002318D3">
        <w:rPr>
          <w:rFonts w:ascii="Times New Roman" w:eastAsia="DengXian" w:hAnsi="Times New Roman" w:cs="Times New Roman"/>
          <w:i/>
          <w:color w:val="000000" w:themeColor="text1"/>
          <w:sz w:val="22"/>
          <w:lang w:eastAsia="zh-CN"/>
        </w:rPr>
        <w:t>Computer Modeling in Engineering &amp; Sciences</w:t>
      </w: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>, vol.132, no.1 (SCI)</w:t>
      </w:r>
    </w:p>
    <w:p w14:paraId="0B39069A" w14:textId="2CCCC056" w:rsidR="00C30650" w:rsidRPr="00977D94" w:rsidRDefault="00C30650" w:rsidP="00C30650">
      <w:pPr>
        <w:pStyle w:val="ab"/>
        <w:numPr>
          <w:ilvl w:val="0"/>
          <w:numId w:val="3"/>
        </w:numPr>
        <w:tabs>
          <w:tab w:val="right" w:pos="8222"/>
        </w:tabs>
        <w:spacing w:line="276" w:lineRule="auto"/>
        <w:ind w:leftChars="0"/>
        <w:jc w:val="both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 w:rsidRPr="002318D3">
        <w:rPr>
          <w:rFonts w:ascii="Times New Roman" w:eastAsia="DengXian" w:hAnsi="Times New Roman" w:cs="Times New Roman"/>
          <w:b/>
          <w:color w:val="000000" w:themeColor="text1"/>
          <w:sz w:val="22"/>
          <w:lang w:eastAsia="zh-CN"/>
        </w:rPr>
        <w:lastRenderedPageBreak/>
        <w:t>Y.C. Liu</w:t>
      </w: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 xml:space="preserve">, C.M. Fan, W. Yeih, C.Y. Ku and C.L. Chu (2021), “Numerical solutions of two-dimensional Laplace and biharmonic equations by the localized Trefftz method”. </w:t>
      </w:r>
      <w:r w:rsidRPr="002318D3">
        <w:rPr>
          <w:rFonts w:ascii="Times New Roman" w:eastAsia="DengXian" w:hAnsi="Times New Roman" w:cs="Times New Roman"/>
          <w:i/>
          <w:color w:val="000000" w:themeColor="text1"/>
          <w:sz w:val="22"/>
          <w:lang w:eastAsia="zh-CN"/>
        </w:rPr>
        <w:t>Computers &amp; Mathematics with Applications</w:t>
      </w:r>
      <w:r w:rsidR="00262B5E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>, 88, pp. 120–134. (SCI)</w:t>
      </w:r>
    </w:p>
    <w:p w14:paraId="25BEF4F9" w14:textId="320E15E1" w:rsidR="00C30650" w:rsidRPr="00977D94" w:rsidRDefault="00C30650" w:rsidP="00C30650">
      <w:pPr>
        <w:pStyle w:val="ab"/>
        <w:numPr>
          <w:ilvl w:val="0"/>
          <w:numId w:val="3"/>
        </w:numPr>
        <w:tabs>
          <w:tab w:val="right" w:pos="8222"/>
        </w:tabs>
        <w:spacing w:line="276" w:lineRule="auto"/>
        <w:ind w:leftChars="0"/>
        <w:jc w:val="both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 xml:space="preserve">Jingang Xiong, Jiancong Wen, and </w:t>
      </w:r>
      <w:r w:rsidRPr="002318D3">
        <w:rPr>
          <w:rFonts w:ascii="Times New Roman" w:eastAsia="DengXian" w:hAnsi="Times New Roman" w:cs="Times New Roman"/>
          <w:b/>
          <w:color w:val="000000" w:themeColor="text1"/>
          <w:sz w:val="22"/>
          <w:lang w:eastAsia="zh-CN"/>
        </w:rPr>
        <w:t>Y.C. Liu*</w:t>
      </w: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 xml:space="preserve"> (2020), “Localized Boundary Knot Method for Solving Two-Dimensional Laplace and Bi-Harmonic Equations” </w:t>
      </w:r>
      <w:r w:rsidRPr="002318D3">
        <w:rPr>
          <w:rFonts w:ascii="Times New Roman" w:eastAsia="DengXian" w:hAnsi="Times New Roman" w:cs="Times New Roman"/>
          <w:i/>
          <w:color w:val="000000" w:themeColor="text1"/>
          <w:sz w:val="22"/>
          <w:lang w:eastAsia="zh-CN"/>
        </w:rPr>
        <w:t>Mathematics</w:t>
      </w: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 xml:space="preserve"> , 8(8): 1218.</w:t>
      </w:r>
      <w:r w:rsidRPr="002318D3">
        <w:rPr>
          <w:rFonts w:ascii="Times New Roman" w:eastAsia="DengXian" w:hAnsi="Times New Roman" w:cs="Times New Roman"/>
          <w:lang w:eastAsia="zh-CN"/>
        </w:rPr>
        <w:t xml:space="preserve"> </w:t>
      </w: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>(SCI)</w:t>
      </w:r>
    </w:p>
    <w:p w14:paraId="29C8C2AF" w14:textId="3B10755C" w:rsidR="00C30650" w:rsidRPr="00977D94" w:rsidRDefault="00C30650" w:rsidP="00C30650">
      <w:pPr>
        <w:pStyle w:val="ab"/>
        <w:numPr>
          <w:ilvl w:val="0"/>
          <w:numId w:val="3"/>
        </w:numPr>
        <w:tabs>
          <w:tab w:val="right" w:pos="8222"/>
        </w:tabs>
        <w:spacing w:line="276" w:lineRule="auto"/>
        <w:ind w:leftChars="0"/>
        <w:jc w:val="both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>C.P. Wu and</w:t>
      </w:r>
      <w:r w:rsidRPr="002318D3">
        <w:rPr>
          <w:rFonts w:ascii="Times New Roman" w:eastAsia="DengXian" w:hAnsi="Times New Roman" w:cs="Times New Roman"/>
          <w:b/>
          <w:color w:val="000000" w:themeColor="text1"/>
          <w:sz w:val="22"/>
          <w:lang w:eastAsia="zh-CN"/>
        </w:rPr>
        <w:t xml:space="preserve"> Y.C.</w:t>
      </w: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 xml:space="preserve"> </w:t>
      </w:r>
      <w:r w:rsidRPr="002318D3">
        <w:rPr>
          <w:rFonts w:ascii="Times New Roman" w:eastAsia="DengXian" w:hAnsi="Times New Roman" w:cs="Times New Roman"/>
          <w:b/>
          <w:color w:val="000000" w:themeColor="text1"/>
          <w:sz w:val="22"/>
          <w:lang w:eastAsia="zh-CN"/>
        </w:rPr>
        <w:t>Liu</w:t>
      </w: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 xml:space="preserve"> (2016), “A state space meshless method for the 3D analysis of FGM axisymmetric circular plates”, </w:t>
      </w:r>
      <w:r w:rsidRPr="002318D3">
        <w:rPr>
          <w:rFonts w:ascii="Times New Roman" w:eastAsia="DengXian" w:hAnsi="Times New Roman" w:cs="Times New Roman"/>
          <w:i/>
          <w:color w:val="000000" w:themeColor="text1"/>
          <w:sz w:val="22"/>
          <w:lang w:eastAsia="zh-CN"/>
        </w:rPr>
        <w:t>Steel and Composite Structures</w:t>
      </w: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>, 22, 161-182.</w:t>
      </w:r>
      <w:r w:rsidRPr="002318D3">
        <w:rPr>
          <w:rFonts w:ascii="Times New Roman" w:eastAsia="DengXian" w:hAnsi="Times New Roman" w:cs="Times New Roman"/>
          <w:szCs w:val="24"/>
          <w:lang w:eastAsia="zh-CN"/>
        </w:rPr>
        <w:t xml:space="preserve"> (SCI)</w:t>
      </w:r>
    </w:p>
    <w:p w14:paraId="15E17F54" w14:textId="3FFB4245" w:rsidR="00C30650" w:rsidRPr="00977D94" w:rsidRDefault="00C30650" w:rsidP="00C30650">
      <w:pPr>
        <w:pStyle w:val="ab"/>
        <w:numPr>
          <w:ilvl w:val="0"/>
          <w:numId w:val="3"/>
        </w:numPr>
        <w:tabs>
          <w:tab w:val="right" w:pos="8222"/>
        </w:tabs>
        <w:spacing w:line="276" w:lineRule="auto"/>
        <w:ind w:leftChars="0"/>
        <w:jc w:val="both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>C.P. Wu and</w:t>
      </w:r>
      <w:r w:rsidRPr="002318D3">
        <w:rPr>
          <w:rFonts w:ascii="Times New Roman" w:eastAsia="DengXian" w:hAnsi="Times New Roman" w:cs="Times New Roman"/>
          <w:b/>
          <w:color w:val="000000" w:themeColor="text1"/>
          <w:sz w:val="22"/>
          <w:lang w:eastAsia="zh-CN"/>
        </w:rPr>
        <w:t xml:space="preserve"> Y.C. Liu</w:t>
      </w: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 xml:space="preserve"> (2016), “A review of semi-analytical numerical methods for laminated composite and multilayered functionally graded elastic/piezoelectric plates and shells”, </w:t>
      </w:r>
      <w:r w:rsidRPr="002318D3">
        <w:rPr>
          <w:rFonts w:ascii="Times New Roman" w:eastAsia="DengXian" w:hAnsi="Times New Roman" w:cs="Times New Roman"/>
          <w:i/>
          <w:color w:val="000000" w:themeColor="text1"/>
          <w:sz w:val="22"/>
          <w:lang w:eastAsia="zh-CN"/>
        </w:rPr>
        <w:t>Composite Structures</w:t>
      </w: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>, 147, 1-15.</w:t>
      </w:r>
      <w:r w:rsidRPr="002318D3">
        <w:rPr>
          <w:rFonts w:ascii="Times New Roman" w:eastAsia="DengXian" w:hAnsi="Times New Roman" w:cs="Times New Roman"/>
          <w:szCs w:val="24"/>
          <w:lang w:eastAsia="zh-CN"/>
        </w:rPr>
        <w:t xml:space="preserve"> (SCI)</w:t>
      </w:r>
    </w:p>
    <w:p w14:paraId="06DE857F" w14:textId="5B83B18F" w:rsidR="00C30650" w:rsidRPr="00977D94" w:rsidRDefault="00C30650" w:rsidP="00C30650">
      <w:pPr>
        <w:pStyle w:val="ab"/>
        <w:numPr>
          <w:ilvl w:val="0"/>
          <w:numId w:val="3"/>
        </w:numPr>
        <w:tabs>
          <w:tab w:val="right" w:pos="8222"/>
        </w:tabs>
        <w:spacing w:line="276" w:lineRule="auto"/>
        <w:ind w:leftChars="0"/>
        <w:jc w:val="both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 xml:space="preserve">C.M. Fan, </w:t>
      </w:r>
      <w:r w:rsidRPr="002318D3">
        <w:rPr>
          <w:rFonts w:ascii="Times New Roman" w:eastAsia="DengXian" w:hAnsi="Times New Roman" w:cs="Times New Roman"/>
          <w:b/>
          <w:color w:val="000000" w:themeColor="text1"/>
          <w:sz w:val="22"/>
          <w:lang w:eastAsia="zh-CN"/>
        </w:rPr>
        <w:t>Y.C. Liu</w:t>
      </w: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>, H.F. Chan and S.S. Hsiao (2014), Solutions of boundary detection problem for modified Helmholtz equation by Trefftz method, </w:t>
      </w:r>
      <w:r w:rsidRPr="002318D3">
        <w:rPr>
          <w:rFonts w:ascii="Times New Roman" w:eastAsia="DengXian" w:hAnsi="Times New Roman" w:cs="Times New Roman"/>
          <w:i/>
          <w:iCs/>
          <w:color w:val="000000" w:themeColor="text1"/>
          <w:sz w:val="22"/>
          <w:lang w:eastAsia="zh-CN"/>
        </w:rPr>
        <w:t>Inverse Problems in Science &amp; Engineering</w:t>
      </w: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>, </w:t>
      </w:r>
      <w:r w:rsidRPr="002318D3">
        <w:rPr>
          <w:rFonts w:ascii="Times New Roman" w:eastAsia="DengXian" w:hAnsi="Times New Roman" w:cs="Times New Roman"/>
          <w:bCs/>
          <w:color w:val="000000" w:themeColor="text1"/>
          <w:sz w:val="22"/>
          <w:lang w:eastAsia="zh-CN"/>
        </w:rPr>
        <w:t>22</w:t>
      </w:r>
      <w:r w:rsidRPr="002318D3">
        <w:rPr>
          <w:rFonts w:ascii="Times New Roman" w:eastAsia="DengXian" w:hAnsi="Times New Roman" w:cs="Times New Roman"/>
          <w:color w:val="000000" w:themeColor="text1"/>
          <w:sz w:val="22"/>
          <w:lang w:eastAsia="zh-CN"/>
        </w:rPr>
        <w:t>(2), 267-281.</w:t>
      </w:r>
      <w:r w:rsidRPr="002318D3">
        <w:rPr>
          <w:rFonts w:ascii="Times New Roman" w:eastAsia="DengXian" w:hAnsi="Times New Roman" w:cs="Times New Roman"/>
          <w:szCs w:val="24"/>
          <w:lang w:eastAsia="zh-CN"/>
        </w:rPr>
        <w:t xml:space="preserve"> (SCI)</w:t>
      </w:r>
    </w:p>
    <w:p w14:paraId="21B413A8" w14:textId="5DFE45DD" w:rsidR="00C30650" w:rsidRPr="00977D94" w:rsidRDefault="00C30650" w:rsidP="00262B5E">
      <w:pPr>
        <w:pStyle w:val="ab"/>
        <w:tabs>
          <w:tab w:val="right" w:pos="8222"/>
        </w:tabs>
        <w:spacing w:line="276" w:lineRule="auto"/>
        <w:ind w:leftChars="0" w:left="502"/>
        <w:jc w:val="both"/>
        <w:rPr>
          <w:rFonts w:ascii="Times New Roman" w:eastAsia="SimSun" w:hAnsi="Times New Roman" w:cs="Times New Roman"/>
          <w:color w:val="000000" w:themeColor="text1"/>
          <w:sz w:val="22"/>
          <w:lang w:eastAsia="zh-CN"/>
        </w:rPr>
      </w:pPr>
    </w:p>
    <w:p w14:paraId="12595E6B" w14:textId="3C8D674F" w:rsidR="00C30650" w:rsidRDefault="00C30650" w:rsidP="00C30650">
      <w:pPr>
        <w:snapToGrid w:val="0"/>
        <w:spacing w:line="288" w:lineRule="auto"/>
        <w:rPr>
          <w:rFonts w:ascii="SimSun" w:eastAsia="SimSun" w:hAnsi="SimSun" w:cs="仿宋"/>
          <w:szCs w:val="21"/>
        </w:rPr>
      </w:pPr>
    </w:p>
    <w:p w14:paraId="25D64F55" w14:textId="77777777" w:rsidR="00C30650" w:rsidRPr="00C30650" w:rsidRDefault="00C30650" w:rsidP="00C30650">
      <w:pPr>
        <w:snapToGrid w:val="0"/>
        <w:spacing w:line="288" w:lineRule="auto"/>
        <w:rPr>
          <w:rFonts w:ascii="SimSun" w:eastAsia="SimSun" w:hAnsi="SimSun" w:cs="仿宋"/>
          <w:szCs w:val="21"/>
        </w:rPr>
      </w:pPr>
    </w:p>
    <w:p w14:paraId="2C8E91E9" w14:textId="7DC53CC5" w:rsidR="00C30650" w:rsidRPr="00C30650" w:rsidRDefault="00C30650" w:rsidP="00C30650">
      <w:pPr>
        <w:snapToGrid w:val="0"/>
        <w:spacing w:line="288" w:lineRule="auto"/>
        <w:rPr>
          <w:rFonts w:ascii="SimSun" w:eastAsia="SimSun" w:hAnsi="SimSun" w:cs="仿宋"/>
          <w:szCs w:val="21"/>
        </w:rPr>
      </w:pPr>
    </w:p>
    <w:sectPr w:rsidR="00C30650" w:rsidRPr="00C30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1C91B" w14:textId="77777777" w:rsidR="00E406E7" w:rsidRDefault="00E406E7" w:rsidP="00932761">
      <w:r>
        <w:separator/>
      </w:r>
    </w:p>
  </w:endnote>
  <w:endnote w:type="continuationSeparator" w:id="0">
    <w:p w14:paraId="3BEFBB59" w14:textId="77777777" w:rsidR="00E406E7" w:rsidRDefault="00E406E7" w:rsidP="0093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仿宋">
    <w:altName w:val="Malgun Gothic Semilight"/>
    <w:charset w:val="86"/>
    <w:family w:val="auto"/>
    <w:pitch w:val="default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10A61" w14:textId="77777777" w:rsidR="00E406E7" w:rsidRDefault="00E406E7" w:rsidP="00932761">
      <w:r>
        <w:separator/>
      </w:r>
    </w:p>
  </w:footnote>
  <w:footnote w:type="continuationSeparator" w:id="0">
    <w:p w14:paraId="17CBD7BE" w14:textId="77777777" w:rsidR="00E406E7" w:rsidRDefault="00E406E7" w:rsidP="0093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1077"/>
    <w:multiLevelType w:val="multilevel"/>
    <w:tmpl w:val="3C9A107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C366BB1"/>
    <w:multiLevelType w:val="multilevel"/>
    <w:tmpl w:val="4C366BB1"/>
    <w:lvl w:ilvl="0">
      <w:start w:val="1"/>
      <w:numFmt w:val="bullet"/>
      <w:pStyle w:val="detailswbullets1"/>
      <w:lvlText w:val=""/>
      <w:lvlJc w:val="left"/>
      <w:pPr>
        <w:tabs>
          <w:tab w:val="left" w:pos="605"/>
        </w:tabs>
        <w:ind w:left="605" w:hanging="24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left" w:pos="1325"/>
        </w:tabs>
        <w:ind w:left="132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045"/>
        </w:tabs>
        <w:ind w:left="2045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765"/>
        </w:tabs>
        <w:ind w:left="2765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485"/>
        </w:tabs>
        <w:ind w:left="3485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5"/>
        </w:tabs>
        <w:ind w:left="4205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25"/>
        </w:tabs>
        <w:ind w:left="4925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45"/>
        </w:tabs>
        <w:ind w:left="5645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365"/>
        </w:tabs>
        <w:ind w:left="6365" w:right="6120" w:hanging="360"/>
      </w:pPr>
      <w:rPr>
        <w:rFonts w:ascii="Wingdings" w:hAnsi="Wingdings" w:hint="default"/>
      </w:rPr>
    </w:lvl>
  </w:abstractNum>
  <w:abstractNum w:abstractNumId="2" w15:restartNumberingAfterBreak="0">
    <w:nsid w:val="7BDE51F8"/>
    <w:multiLevelType w:val="hybridMultilevel"/>
    <w:tmpl w:val="08784A4C"/>
    <w:lvl w:ilvl="0" w:tplc="5D40E3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kZjFhY2JhNWMwZmZmMzQxM2I4MjE2OTVmMDQxN2EifQ=="/>
  </w:docVars>
  <w:rsids>
    <w:rsidRoot w:val="00796D71"/>
    <w:rsid w:val="00015E82"/>
    <w:rsid w:val="000369FD"/>
    <w:rsid w:val="00051F00"/>
    <w:rsid w:val="00055545"/>
    <w:rsid w:val="0008087D"/>
    <w:rsid w:val="000A52C1"/>
    <w:rsid w:val="000B0601"/>
    <w:rsid w:val="000C234E"/>
    <w:rsid w:val="000C29E2"/>
    <w:rsid w:val="0012074B"/>
    <w:rsid w:val="00156777"/>
    <w:rsid w:val="00185240"/>
    <w:rsid w:val="00187424"/>
    <w:rsid w:val="001926C5"/>
    <w:rsid w:val="00195B52"/>
    <w:rsid w:val="00196B5C"/>
    <w:rsid w:val="001B1DAF"/>
    <w:rsid w:val="001E2356"/>
    <w:rsid w:val="002231D7"/>
    <w:rsid w:val="00223940"/>
    <w:rsid w:val="002352CA"/>
    <w:rsid w:val="00262B5E"/>
    <w:rsid w:val="00281CDE"/>
    <w:rsid w:val="002A5CB8"/>
    <w:rsid w:val="002A5FE9"/>
    <w:rsid w:val="002A668D"/>
    <w:rsid w:val="002C3CD6"/>
    <w:rsid w:val="002E0BCC"/>
    <w:rsid w:val="002F1B64"/>
    <w:rsid w:val="002F6662"/>
    <w:rsid w:val="002F70AD"/>
    <w:rsid w:val="00317D8D"/>
    <w:rsid w:val="00367E41"/>
    <w:rsid w:val="00391C8C"/>
    <w:rsid w:val="00395F8B"/>
    <w:rsid w:val="003C2E46"/>
    <w:rsid w:val="003E2573"/>
    <w:rsid w:val="0040764E"/>
    <w:rsid w:val="0042573A"/>
    <w:rsid w:val="00433285"/>
    <w:rsid w:val="00436061"/>
    <w:rsid w:val="00443C7B"/>
    <w:rsid w:val="00447034"/>
    <w:rsid w:val="004705B0"/>
    <w:rsid w:val="00472AB0"/>
    <w:rsid w:val="00497205"/>
    <w:rsid w:val="004A0D74"/>
    <w:rsid w:val="004A0F9B"/>
    <w:rsid w:val="004A2E05"/>
    <w:rsid w:val="004A4A8F"/>
    <w:rsid w:val="00506399"/>
    <w:rsid w:val="00541566"/>
    <w:rsid w:val="00545C6F"/>
    <w:rsid w:val="00551D11"/>
    <w:rsid w:val="005575BC"/>
    <w:rsid w:val="00573B93"/>
    <w:rsid w:val="00582DB7"/>
    <w:rsid w:val="00597A4E"/>
    <w:rsid w:val="005A3624"/>
    <w:rsid w:val="005B2761"/>
    <w:rsid w:val="006306CC"/>
    <w:rsid w:val="00646321"/>
    <w:rsid w:val="0064668F"/>
    <w:rsid w:val="00672736"/>
    <w:rsid w:val="00674FB3"/>
    <w:rsid w:val="00681769"/>
    <w:rsid w:val="00682B34"/>
    <w:rsid w:val="00684514"/>
    <w:rsid w:val="00686205"/>
    <w:rsid w:val="006B3ED4"/>
    <w:rsid w:val="006C61B6"/>
    <w:rsid w:val="006C6D21"/>
    <w:rsid w:val="006D6860"/>
    <w:rsid w:val="006E6E08"/>
    <w:rsid w:val="006F6FF5"/>
    <w:rsid w:val="00711F40"/>
    <w:rsid w:val="0073643F"/>
    <w:rsid w:val="00796D71"/>
    <w:rsid w:val="007A0B21"/>
    <w:rsid w:val="007A1F25"/>
    <w:rsid w:val="007C3536"/>
    <w:rsid w:val="007C5D42"/>
    <w:rsid w:val="007D6401"/>
    <w:rsid w:val="007F4A80"/>
    <w:rsid w:val="0085335E"/>
    <w:rsid w:val="008909CF"/>
    <w:rsid w:val="008A0369"/>
    <w:rsid w:val="008B4D6A"/>
    <w:rsid w:val="008B54BF"/>
    <w:rsid w:val="008C7BC3"/>
    <w:rsid w:val="008E68FD"/>
    <w:rsid w:val="008F296F"/>
    <w:rsid w:val="0091218C"/>
    <w:rsid w:val="00922B5C"/>
    <w:rsid w:val="00925F0D"/>
    <w:rsid w:val="009277D3"/>
    <w:rsid w:val="00932761"/>
    <w:rsid w:val="0094488A"/>
    <w:rsid w:val="00944A9C"/>
    <w:rsid w:val="009642CF"/>
    <w:rsid w:val="009E191C"/>
    <w:rsid w:val="009E2B2A"/>
    <w:rsid w:val="009E6DB3"/>
    <w:rsid w:val="009F2E70"/>
    <w:rsid w:val="009F7622"/>
    <w:rsid w:val="00A05164"/>
    <w:rsid w:val="00A17D67"/>
    <w:rsid w:val="00A34F8F"/>
    <w:rsid w:val="00A36861"/>
    <w:rsid w:val="00A518F2"/>
    <w:rsid w:val="00A843DA"/>
    <w:rsid w:val="00AA583B"/>
    <w:rsid w:val="00AB31B4"/>
    <w:rsid w:val="00AC04CB"/>
    <w:rsid w:val="00B07BD9"/>
    <w:rsid w:val="00B20278"/>
    <w:rsid w:val="00B36C15"/>
    <w:rsid w:val="00B72C59"/>
    <w:rsid w:val="00BB2658"/>
    <w:rsid w:val="00BB33EF"/>
    <w:rsid w:val="00BC3BFA"/>
    <w:rsid w:val="00BE546A"/>
    <w:rsid w:val="00BE5D56"/>
    <w:rsid w:val="00BE71EA"/>
    <w:rsid w:val="00BF3959"/>
    <w:rsid w:val="00BF43EB"/>
    <w:rsid w:val="00BF5640"/>
    <w:rsid w:val="00C1059A"/>
    <w:rsid w:val="00C12A89"/>
    <w:rsid w:val="00C21DDF"/>
    <w:rsid w:val="00C23CFC"/>
    <w:rsid w:val="00C30650"/>
    <w:rsid w:val="00C33744"/>
    <w:rsid w:val="00C51127"/>
    <w:rsid w:val="00C51AD1"/>
    <w:rsid w:val="00C6055F"/>
    <w:rsid w:val="00C7011E"/>
    <w:rsid w:val="00C75AE1"/>
    <w:rsid w:val="00CE2DC5"/>
    <w:rsid w:val="00CE4A31"/>
    <w:rsid w:val="00D0016B"/>
    <w:rsid w:val="00D21DDF"/>
    <w:rsid w:val="00D375F9"/>
    <w:rsid w:val="00D641ED"/>
    <w:rsid w:val="00D7036B"/>
    <w:rsid w:val="00DA21A8"/>
    <w:rsid w:val="00DB10EF"/>
    <w:rsid w:val="00DB63FE"/>
    <w:rsid w:val="00DB6E15"/>
    <w:rsid w:val="00DD37AD"/>
    <w:rsid w:val="00E17107"/>
    <w:rsid w:val="00E406E7"/>
    <w:rsid w:val="00E42E75"/>
    <w:rsid w:val="00E53A6F"/>
    <w:rsid w:val="00E86FA8"/>
    <w:rsid w:val="00EA22DC"/>
    <w:rsid w:val="00EC6DD0"/>
    <w:rsid w:val="00EC6E16"/>
    <w:rsid w:val="00ED0465"/>
    <w:rsid w:val="00EE07CB"/>
    <w:rsid w:val="00EE1C1E"/>
    <w:rsid w:val="00EE6637"/>
    <w:rsid w:val="00F10327"/>
    <w:rsid w:val="00F35098"/>
    <w:rsid w:val="00F66704"/>
    <w:rsid w:val="00F67F6A"/>
    <w:rsid w:val="00F82D7C"/>
    <w:rsid w:val="00F95754"/>
    <w:rsid w:val="00FA64EC"/>
    <w:rsid w:val="00FC698A"/>
    <w:rsid w:val="00FF38B6"/>
    <w:rsid w:val="00FF446A"/>
    <w:rsid w:val="015A7D35"/>
    <w:rsid w:val="06B70F10"/>
    <w:rsid w:val="0D3A3CED"/>
    <w:rsid w:val="1A004525"/>
    <w:rsid w:val="214747E7"/>
    <w:rsid w:val="24DB53C5"/>
    <w:rsid w:val="2D8D7A26"/>
    <w:rsid w:val="33DC122D"/>
    <w:rsid w:val="376E2915"/>
    <w:rsid w:val="3A1D0F38"/>
    <w:rsid w:val="3A6E524A"/>
    <w:rsid w:val="3FA348D5"/>
    <w:rsid w:val="499500DF"/>
    <w:rsid w:val="56535401"/>
    <w:rsid w:val="576935E7"/>
    <w:rsid w:val="604A33D1"/>
    <w:rsid w:val="6CC643F5"/>
    <w:rsid w:val="6CF33DC8"/>
    <w:rsid w:val="73840550"/>
    <w:rsid w:val="7BFF7D19"/>
    <w:rsid w:val="7C44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B5E5303"/>
  <w15:docId w15:val="{C17DB881-08BA-4926-BC65-05811A88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First Indent"/>
    <w:basedOn w:val="a3"/>
    <w:link w:val="aa"/>
    <w:qFormat/>
    <w:pPr>
      <w:spacing w:after="0" w:line="360" w:lineRule="auto"/>
      <w:ind w:firstLineChars="100" w:firstLine="420"/>
    </w:pPr>
    <w:rPr>
      <w:rFonts w:ascii="Times New Roman" w:eastAsia="SimSun" w:hAnsi="Times New Roman"/>
      <w:sz w:val="30"/>
      <w:szCs w:val="24"/>
    </w:rPr>
  </w:style>
  <w:style w:type="character" w:customStyle="1" w:styleId="a4">
    <w:name w:val="本文 字元"/>
    <w:basedOn w:val="a0"/>
    <w:link w:val="a3"/>
    <w:uiPriority w:val="99"/>
    <w:semiHidden/>
    <w:qFormat/>
  </w:style>
  <w:style w:type="character" w:customStyle="1" w:styleId="aa">
    <w:name w:val="本文第一層縮排 字元"/>
    <w:basedOn w:val="a4"/>
    <w:link w:val="a9"/>
    <w:qFormat/>
    <w:rPr>
      <w:rFonts w:ascii="Times New Roman" w:eastAsia="SimSun" w:hAnsi="Times New Roman"/>
      <w:sz w:val="30"/>
      <w:szCs w:val="24"/>
    </w:rPr>
  </w:style>
  <w:style w:type="character" w:customStyle="1" w:styleId="a8">
    <w:name w:val="頁首 字元"/>
    <w:basedOn w:val="a0"/>
    <w:link w:val="a7"/>
    <w:uiPriority w:val="99"/>
    <w:qFormat/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qFormat/>
    <w:rPr>
      <w:sz w:val="18"/>
      <w:szCs w:val="18"/>
    </w:rPr>
  </w:style>
  <w:style w:type="paragraph" w:customStyle="1" w:styleId="detailswbullets1">
    <w:name w:val="details w/bullets 1"/>
    <w:basedOn w:val="a"/>
    <w:qFormat/>
    <w:pPr>
      <w:widowControl/>
      <w:numPr>
        <w:numId w:val="2"/>
      </w:numPr>
      <w:jc w:val="left"/>
    </w:pPr>
    <w:rPr>
      <w:rFonts w:ascii="Times New Roman" w:eastAsia="Times New Roman" w:hAnsi="Times New Roman" w:cs="Times New Roman"/>
      <w:kern w:val="0"/>
      <w:sz w:val="20"/>
      <w:szCs w:val="24"/>
      <w:lang w:val="zh-CN" w:eastAsia="en-US"/>
    </w:rPr>
  </w:style>
  <w:style w:type="paragraph" w:styleId="ab">
    <w:name w:val="List Paragraph"/>
    <w:basedOn w:val="a"/>
    <w:uiPriority w:val="34"/>
    <w:qFormat/>
    <w:rsid w:val="00C30650"/>
    <w:pPr>
      <w:ind w:leftChars="200" w:left="480"/>
      <w:jc w:val="left"/>
    </w:pPr>
    <w:rPr>
      <w:rFonts w:eastAsia="標楷體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666</Words>
  <Characters>1868</Characters>
  <Application>Microsoft Office Word</Application>
  <DocSecurity>0</DocSecurity>
  <Lines>15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熊进刚</dc:creator>
  <cp:lastModifiedBy>Albert Liu</cp:lastModifiedBy>
  <cp:revision>3</cp:revision>
  <cp:lastPrinted>2023-10-12T04:12:00Z</cp:lastPrinted>
  <dcterms:created xsi:type="dcterms:W3CDTF">2024-03-25T12:22:00Z</dcterms:created>
  <dcterms:modified xsi:type="dcterms:W3CDTF">2024-03-25T12:52:00Z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9C961499B0834720B33EB3952ECBD399_13</vt:lpwstr>
  </property>
  <property fmtid="{D5CDD505-2E9C-101B-9397-08002B2CF9AE}" pid="4" name="GrammarlyDocumentId">
    <vt:lpwstr>59152551ddd416b1323c0466318c93c18338f634dfabf70a02fba7ad9e4d7cfc</vt:lpwstr>
  </property>
</Properties>
</file>